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E0153" w14:textId="29CE1BAE" w:rsidR="009F379A" w:rsidRDefault="00621B93" w:rsidP="009F379A">
      <w:pPr>
        <w:ind w:left="993"/>
        <w:jc w:val="center"/>
        <w:rPr>
          <w:rFonts w:ascii="Georgia" w:hAnsi="Georgia"/>
          <w:b/>
          <w:bCs/>
          <w:color w:val="0070C0"/>
          <w:sz w:val="28"/>
          <w:szCs w:val="28"/>
        </w:rPr>
      </w:pPr>
      <w:r>
        <w:rPr>
          <w:noProof/>
        </w:rPr>
        <w:drawing>
          <wp:anchor distT="0" distB="0" distL="114300" distR="114300" simplePos="0" relativeHeight="251707392" behindDoc="1" locked="0" layoutInCell="1" allowOverlap="1" wp14:anchorId="57AD1CE7" wp14:editId="6EB66ACF">
            <wp:simplePos x="0" y="0"/>
            <wp:positionH relativeFrom="page">
              <wp:align>left</wp:align>
            </wp:positionH>
            <wp:positionV relativeFrom="paragraph">
              <wp:posOffset>-909320</wp:posOffset>
            </wp:positionV>
            <wp:extent cx="7747635" cy="10058400"/>
            <wp:effectExtent l="0" t="0" r="5715" b="0"/>
            <wp:wrapNone/>
            <wp:docPr id="21" name="Imagen 2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Patrón de fond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5321" cy="100683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b/>
          <w:bCs/>
          <w:color w:val="0070C0"/>
          <w:sz w:val="28"/>
          <w:szCs w:val="28"/>
        </w:rPr>
        <w:t>TALLER</w:t>
      </w:r>
    </w:p>
    <w:p w14:paraId="4052A48A" w14:textId="0993548B" w:rsidR="00621B93" w:rsidRPr="00057269" w:rsidRDefault="00621B93" w:rsidP="009F379A">
      <w:pPr>
        <w:ind w:left="993"/>
        <w:jc w:val="center"/>
        <w:rPr>
          <w:rFonts w:ascii="Georgia" w:hAnsi="Georgia"/>
          <w:b/>
          <w:bCs/>
          <w:color w:val="0070C0"/>
          <w:sz w:val="28"/>
          <w:szCs w:val="28"/>
        </w:rPr>
      </w:pPr>
      <w:r>
        <w:rPr>
          <w:rFonts w:ascii="Georgia" w:hAnsi="Georgia"/>
          <w:b/>
          <w:bCs/>
          <w:color w:val="0070C0"/>
          <w:sz w:val="28"/>
          <w:szCs w:val="28"/>
        </w:rPr>
        <w:t>ARCHIVOS Y MEJORA REGULATORIA</w:t>
      </w:r>
    </w:p>
    <w:p w14:paraId="3095862D" w14:textId="755D0F74" w:rsidR="009F379A" w:rsidRPr="0057432B" w:rsidRDefault="004E10A2" w:rsidP="009F379A">
      <w:pPr>
        <w:pStyle w:val="NUMERACIN"/>
        <w:numPr>
          <w:ilvl w:val="0"/>
          <w:numId w:val="0"/>
        </w:numPr>
        <w:ind w:left="993"/>
        <w:jc w:val="center"/>
        <w:rPr>
          <w:rFonts w:ascii="Georgia" w:hAnsi="Georgia"/>
          <w:b/>
          <w:bCs/>
          <w:noProof/>
          <w:shd w:val="clear" w:color="auto" w:fill="auto"/>
        </w:rPr>
      </w:pPr>
      <w:r>
        <w:rPr>
          <w:rFonts w:ascii="Georgia" w:hAnsi="Georgia"/>
          <w:b/>
          <w:bCs/>
          <w:noProof/>
          <w:color w:val="4ABA95"/>
          <w:sz w:val="16"/>
          <w:szCs w:val="16"/>
          <w:shd w:val="clear" w:color="auto" w:fill="27C39E"/>
        </w:rPr>
        <w:pict w14:anchorId="775C419C">
          <v:rect id="_x0000_i1026" alt="" style="width:406.55pt;height:.05pt;mso-width-percent:0;mso-height-percent:0;mso-width-percent:0;mso-height-percent:0" o:hrpct="920" o:hralign="center" o:hrstd="t" o:hr="t" fillcolor="#a0a0a0" stroked="f"/>
        </w:pict>
      </w:r>
    </w:p>
    <w:p w14:paraId="73492896" w14:textId="77777777" w:rsidR="009F379A" w:rsidRPr="00F55AF6" w:rsidRDefault="009F379A" w:rsidP="009F379A">
      <w:pPr>
        <w:pStyle w:val="NUMERACIN"/>
        <w:numPr>
          <w:ilvl w:val="0"/>
          <w:numId w:val="0"/>
        </w:numPr>
        <w:ind w:left="993"/>
        <w:jc w:val="center"/>
        <w:rPr>
          <w:rFonts w:ascii="Georgia" w:hAnsi="Georgia"/>
          <w:sz w:val="20"/>
          <w:szCs w:val="20"/>
          <w:lang w:val="es-MX"/>
        </w:rPr>
      </w:pPr>
      <w:r w:rsidRPr="00F55AF6">
        <w:rPr>
          <w:rFonts w:ascii="Georgia" w:hAnsi="Georgia"/>
          <w:sz w:val="20"/>
          <w:szCs w:val="20"/>
          <w:lang w:val="es-MX"/>
        </w:rPr>
        <w:t>Programa In</w:t>
      </w:r>
      <w:r>
        <w:rPr>
          <w:rFonts w:ascii="Georgia" w:hAnsi="Georgia"/>
          <w:sz w:val="20"/>
          <w:szCs w:val="20"/>
          <w:lang w:val="es-MX"/>
        </w:rPr>
        <w:t>terin</w:t>
      </w:r>
      <w:r w:rsidRPr="00F55AF6">
        <w:rPr>
          <w:rFonts w:ascii="Georgia" w:hAnsi="Georgia"/>
          <w:sz w:val="20"/>
          <w:szCs w:val="20"/>
          <w:lang w:val="es-MX"/>
        </w:rPr>
        <w:t xml:space="preserve">stitucional de </w:t>
      </w:r>
      <w:r>
        <w:rPr>
          <w:rFonts w:ascii="Georgia" w:hAnsi="Georgia"/>
          <w:sz w:val="20"/>
          <w:szCs w:val="20"/>
          <w:lang w:val="es-MX"/>
        </w:rPr>
        <w:t>C</w:t>
      </w:r>
      <w:r w:rsidRPr="00F55AF6">
        <w:rPr>
          <w:rFonts w:ascii="Georgia" w:hAnsi="Georgia"/>
          <w:sz w:val="20"/>
          <w:szCs w:val="20"/>
          <w:lang w:val="es-MX"/>
        </w:rPr>
        <w:t>apacitaciones del Sistema Estatal Anticorrupción 2022</w:t>
      </w:r>
    </w:p>
    <w:p w14:paraId="12679AF4" w14:textId="77777777" w:rsidR="00372CC9" w:rsidRDefault="00372CC9" w:rsidP="009F379A">
      <w:pPr>
        <w:pStyle w:val="NUMERACIN"/>
        <w:numPr>
          <w:ilvl w:val="0"/>
          <w:numId w:val="0"/>
        </w:numPr>
        <w:ind w:left="993"/>
        <w:jc w:val="center"/>
        <w:rPr>
          <w:rFonts w:ascii="Georgia" w:hAnsi="Georgia"/>
          <w:b/>
          <w:bCs/>
          <w:color w:val="0070C0"/>
          <w:sz w:val="28"/>
          <w:szCs w:val="28"/>
          <w:lang w:val="es-MX"/>
        </w:rPr>
      </w:pPr>
    </w:p>
    <w:p w14:paraId="7EC469B4" w14:textId="2D5E36C3" w:rsidR="00ED7637" w:rsidRPr="00372CC9" w:rsidRDefault="00ED7637" w:rsidP="009F379A">
      <w:pPr>
        <w:pStyle w:val="NUMERACIN"/>
        <w:numPr>
          <w:ilvl w:val="0"/>
          <w:numId w:val="0"/>
        </w:numPr>
        <w:ind w:left="993"/>
        <w:jc w:val="center"/>
        <w:rPr>
          <w:rFonts w:ascii="Georgia" w:hAnsi="Georgia"/>
          <w:b/>
          <w:bCs/>
          <w:color w:val="FF0000"/>
          <w:sz w:val="28"/>
          <w:szCs w:val="28"/>
          <w:lang w:val="es-MX"/>
        </w:rPr>
      </w:pPr>
      <w:r w:rsidRPr="00372CC9">
        <w:rPr>
          <w:rFonts w:ascii="Georgia" w:hAnsi="Georgia"/>
          <w:b/>
          <w:bCs/>
          <w:color w:val="FF0000"/>
          <w:sz w:val="28"/>
          <w:szCs w:val="28"/>
          <w:lang w:val="es-MX"/>
        </w:rPr>
        <w:t>RELATORIA DEL EVENTO</w:t>
      </w:r>
    </w:p>
    <w:p w14:paraId="08951258" w14:textId="77777777" w:rsidR="008462F3" w:rsidRDefault="008462F3" w:rsidP="00B2449D">
      <w:pPr>
        <w:pStyle w:val="NUMERACIN"/>
        <w:numPr>
          <w:ilvl w:val="0"/>
          <w:numId w:val="0"/>
        </w:numPr>
        <w:jc w:val="center"/>
        <w:rPr>
          <w:rFonts w:ascii="Georgia" w:hAnsi="Georgia"/>
          <w:b/>
          <w:bCs/>
          <w:lang w:val="es-MX"/>
        </w:rPr>
      </w:pPr>
    </w:p>
    <w:p w14:paraId="7F023602" w14:textId="018A7C83" w:rsidR="00F55AF6" w:rsidRPr="00DC2F96" w:rsidRDefault="00E02989" w:rsidP="000E73FD">
      <w:pPr>
        <w:pStyle w:val="NUMERACIN"/>
        <w:numPr>
          <w:ilvl w:val="0"/>
          <w:numId w:val="0"/>
        </w:numPr>
        <w:ind w:left="426"/>
        <w:jc w:val="center"/>
        <w:rPr>
          <w:rFonts w:ascii="Georgia" w:hAnsi="Georgia"/>
          <w:b/>
          <w:bCs/>
          <w:lang w:val="es-MX"/>
        </w:rPr>
      </w:pPr>
      <w:r>
        <w:rPr>
          <w:rFonts w:ascii="Georgia" w:hAnsi="Georgia"/>
          <w:b/>
          <w:bCs/>
          <w:lang w:val="es-MX"/>
        </w:rPr>
        <w:t>26</w:t>
      </w:r>
      <w:r w:rsidR="000E73FD">
        <w:rPr>
          <w:rFonts w:ascii="Georgia" w:hAnsi="Georgia"/>
          <w:b/>
          <w:bCs/>
          <w:lang w:val="es-MX"/>
        </w:rPr>
        <w:t xml:space="preserve"> de </w:t>
      </w:r>
      <w:r w:rsidR="00C14554">
        <w:rPr>
          <w:rFonts w:ascii="Georgia" w:hAnsi="Georgia"/>
          <w:b/>
          <w:bCs/>
          <w:lang w:val="es-MX"/>
        </w:rPr>
        <w:t>agosto</w:t>
      </w:r>
      <w:r w:rsidR="000E73FD">
        <w:rPr>
          <w:rFonts w:ascii="Georgia" w:hAnsi="Georgia"/>
          <w:b/>
          <w:bCs/>
          <w:lang w:val="es-MX"/>
        </w:rPr>
        <w:t xml:space="preserve"> de 2022</w:t>
      </w:r>
    </w:p>
    <w:p w14:paraId="5E585D5A" w14:textId="5FBA0199" w:rsidR="00F55AF6" w:rsidRPr="00DC2F96" w:rsidRDefault="00F55AF6" w:rsidP="007C0149">
      <w:pPr>
        <w:pStyle w:val="NUMERACIN"/>
        <w:numPr>
          <w:ilvl w:val="0"/>
          <w:numId w:val="0"/>
        </w:numPr>
        <w:rPr>
          <w:rFonts w:ascii="Georgia" w:hAnsi="Georgia"/>
          <w:lang w:val="es-MX"/>
        </w:rPr>
      </w:pPr>
    </w:p>
    <w:p w14:paraId="27FD6F7F" w14:textId="35AA398B" w:rsidR="00056267" w:rsidRDefault="007C0149" w:rsidP="000E73FD">
      <w:pPr>
        <w:ind w:left="567"/>
        <w:jc w:val="both"/>
        <w:rPr>
          <w:rFonts w:ascii="Georgia" w:hAnsi="Georgia"/>
          <w:sz w:val="22"/>
          <w:szCs w:val="22"/>
          <w:lang w:eastAsia="es-MX"/>
        </w:rPr>
      </w:pPr>
      <w:r w:rsidRPr="00DC2F96">
        <w:rPr>
          <w:rFonts w:ascii="Georgia" w:hAnsi="Georgia"/>
          <w:sz w:val="22"/>
          <w:szCs w:val="22"/>
          <w:lang w:eastAsia="es-MX"/>
        </w:rPr>
        <w:t xml:space="preserve">Como parte del Programa Interinstitucional de Capacitación en temáticas </w:t>
      </w:r>
      <w:r w:rsidR="008B625D">
        <w:rPr>
          <w:rFonts w:ascii="Georgia" w:hAnsi="Georgia"/>
          <w:sz w:val="22"/>
          <w:szCs w:val="22"/>
          <w:lang w:eastAsia="es-MX"/>
        </w:rPr>
        <w:t xml:space="preserve">de prevención, investigación y sanción de faltas administrativas y hechos de corrupción </w:t>
      </w:r>
      <w:r w:rsidR="00056267">
        <w:rPr>
          <w:rFonts w:ascii="Georgia" w:hAnsi="Georgia"/>
          <w:sz w:val="22"/>
          <w:szCs w:val="22"/>
          <w:lang w:eastAsia="es-MX"/>
        </w:rPr>
        <w:t xml:space="preserve">se programó una capacitación donde se ha incluido la temática </w:t>
      </w:r>
      <w:r w:rsidR="008B625D">
        <w:rPr>
          <w:rFonts w:ascii="Georgia" w:hAnsi="Georgia"/>
          <w:sz w:val="22"/>
          <w:szCs w:val="22"/>
          <w:lang w:eastAsia="es-MX"/>
        </w:rPr>
        <w:t>de</w:t>
      </w:r>
      <w:r w:rsidR="002A6AD0">
        <w:rPr>
          <w:rFonts w:ascii="Georgia" w:hAnsi="Georgia"/>
          <w:sz w:val="22"/>
          <w:szCs w:val="22"/>
          <w:lang w:eastAsia="es-MX"/>
        </w:rPr>
        <w:t xml:space="preserve"> </w:t>
      </w:r>
      <w:r w:rsidR="00E02989">
        <w:rPr>
          <w:rFonts w:ascii="Georgia" w:hAnsi="Georgia"/>
          <w:sz w:val="22"/>
          <w:szCs w:val="22"/>
          <w:lang w:eastAsia="es-MX"/>
        </w:rPr>
        <w:t xml:space="preserve">la importancia de los archivos en la lucha contra la corrupción </w:t>
      </w:r>
      <w:r w:rsidR="00056267">
        <w:rPr>
          <w:rFonts w:ascii="Georgia" w:hAnsi="Georgia"/>
          <w:sz w:val="22"/>
          <w:szCs w:val="22"/>
          <w:lang w:eastAsia="es-MX"/>
        </w:rPr>
        <w:t xml:space="preserve">por ello se llevó a cabo </w:t>
      </w:r>
      <w:r w:rsidR="00E02989">
        <w:rPr>
          <w:rFonts w:ascii="Georgia" w:hAnsi="Georgia"/>
          <w:sz w:val="22"/>
          <w:szCs w:val="22"/>
          <w:lang w:eastAsia="es-MX"/>
        </w:rPr>
        <w:t>el taller</w:t>
      </w:r>
      <w:r w:rsidR="00056267">
        <w:rPr>
          <w:rFonts w:ascii="Georgia" w:hAnsi="Georgia"/>
          <w:sz w:val="22"/>
          <w:szCs w:val="22"/>
          <w:lang w:eastAsia="es-MX"/>
        </w:rPr>
        <w:t>:</w:t>
      </w:r>
    </w:p>
    <w:p w14:paraId="688913E8" w14:textId="77777777" w:rsidR="002A6AD0" w:rsidRDefault="002A6AD0" w:rsidP="000E73FD">
      <w:pPr>
        <w:ind w:left="567"/>
        <w:jc w:val="both"/>
        <w:rPr>
          <w:rFonts w:ascii="Georgia" w:hAnsi="Georgia"/>
          <w:sz w:val="22"/>
          <w:szCs w:val="22"/>
          <w:lang w:eastAsia="es-MX"/>
        </w:rPr>
      </w:pPr>
    </w:p>
    <w:p w14:paraId="03138CE2" w14:textId="77777777" w:rsidR="00056267" w:rsidRPr="00DC2F96" w:rsidRDefault="00056267" w:rsidP="000E73FD">
      <w:pPr>
        <w:ind w:left="567"/>
        <w:jc w:val="both"/>
        <w:rPr>
          <w:rFonts w:ascii="Georgia" w:hAnsi="Georgia"/>
          <w:sz w:val="22"/>
          <w:szCs w:val="22"/>
          <w:lang w:eastAsia="es-MX"/>
        </w:rPr>
      </w:pPr>
    </w:p>
    <w:p w14:paraId="563C1AAD" w14:textId="0C0B02EA" w:rsidR="0057432B" w:rsidRPr="00DC2F96" w:rsidRDefault="007C0149" w:rsidP="00E02989">
      <w:pPr>
        <w:ind w:left="567"/>
        <w:jc w:val="center"/>
        <w:rPr>
          <w:rFonts w:ascii="Georgia" w:hAnsi="Georgia"/>
          <w:b/>
          <w:bCs/>
          <w:i/>
          <w:iCs/>
          <w:color w:val="0070C0"/>
          <w:sz w:val="22"/>
          <w:szCs w:val="22"/>
          <w:lang w:eastAsia="es-MX"/>
        </w:rPr>
      </w:pPr>
      <w:r w:rsidRPr="00DC2F96">
        <w:rPr>
          <w:rFonts w:ascii="Georgia" w:hAnsi="Georgia"/>
          <w:b/>
          <w:bCs/>
          <w:i/>
          <w:iCs/>
          <w:color w:val="0070C0"/>
          <w:sz w:val="22"/>
          <w:szCs w:val="22"/>
          <w:lang w:eastAsia="es-MX"/>
        </w:rPr>
        <w:t>“</w:t>
      </w:r>
      <w:r w:rsidR="00E02989">
        <w:rPr>
          <w:rFonts w:ascii="Georgia" w:hAnsi="Georgia"/>
          <w:b/>
          <w:bCs/>
          <w:i/>
          <w:iCs/>
          <w:color w:val="0070C0"/>
          <w:sz w:val="22"/>
          <w:szCs w:val="22"/>
          <w:lang w:eastAsia="es-MX"/>
        </w:rPr>
        <w:t>Archivo</w:t>
      </w:r>
      <w:r w:rsidR="008C50F7">
        <w:rPr>
          <w:rFonts w:ascii="Georgia" w:hAnsi="Georgia"/>
          <w:b/>
          <w:bCs/>
          <w:i/>
          <w:iCs/>
          <w:color w:val="0070C0"/>
          <w:sz w:val="22"/>
          <w:szCs w:val="22"/>
          <w:lang w:eastAsia="es-MX"/>
        </w:rPr>
        <w:t>s</w:t>
      </w:r>
      <w:r w:rsidR="00E02989">
        <w:rPr>
          <w:rFonts w:ascii="Georgia" w:hAnsi="Georgia"/>
          <w:b/>
          <w:bCs/>
          <w:i/>
          <w:iCs/>
          <w:color w:val="0070C0"/>
          <w:sz w:val="22"/>
          <w:szCs w:val="22"/>
          <w:lang w:eastAsia="es-MX"/>
        </w:rPr>
        <w:t xml:space="preserve"> y Mejora Regulatoria</w:t>
      </w:r>
      <w:r w:rsidRPr="00DC2F96">
        <w:rPr>
          <w:rFonts w:ascii="Georgia" w:hAnsi="Georgia"/>
          <w:b/>
          <w:bCs/>
          <w:i/>
          <w:iCs/>
          <w:color w:val="0070C0"/>
          <w:sz w:val="22"/>
          <w:szCs w:val="22"/>
          <w:lang w:eastAsia="es-MX"/>
        </w:rPr>
        <w:t>”</w:t>
      </w:r>
    </w:p>
    <w:p w14:paraId="020BF4B9" w14:textId="1F3B0DEE" w:rsidR="00ED7637" w:rsidRPr="00DC2F96" w:rsidRDefault="00ED7637" w:rsidP="000E73FD">
      <w:pPr>
        <w:ind w:left="567"/>
        <w:jc w:val="both"/>
        <w:rPr>
          <w:rFonts w:ascii="Georgia" w:hAnsi="Georgia"/>
          <w:sz w:val="22"/>
          <w:szCs w:val="22"/>
          <w:lang w:eastAsia="es-MX"/>
        </w:rPr>
      </w:pPr>
    </w:p>
    <w:p w14:paraId="278F30B7" w14:textId="77777777" w:rsidR="002607EA" w:rsidRDefault="002607EA" w:rsidP="00E02989">
      <w:pPr>
        <w:ind w:left="567"/>
        <w:jc w:val="both"/>
        <w:rPr>
          <w:rFonts w:ascii="Georgia" w:eastAsia="Times New Roman" w:hAnsi="Georgia" w:cs="Arial"/>
          <w:sz w:val="22"/>
          <w:szCs w:val="22"/>
          <w:lang w:eastAsia="es-MX"/>
        </w:rPr>
      </w:pPr>
    </w:p>
    <w:p w14:paraId="17A455B2" w14:textId="3B0E1D84" w:rsidR="00E02989" w:rsidRPr="00E02989" w:rsidRDefault="002A6AD0" w:rsidP="00E02989">
      <w:pPr>
        <w:ind w:left="567"/>
        <w:jc w:val="both"/>
        <w:rPr>
          <w:rFonts w:ascii="Georgia" w:eastAsia="Times New Roman" w:hAnsi="Georgia" w:cs="Arial"/>
          <w:color w:val="000000"/>
          <w:sz w:val="22"/>
          <w:szCs w:val="22"/>
          <w:lang w:eastAsia="es-MX"/>
        </w:rPr>
      </w:pPr>
      <w:r w:rsidRPr="00E02989">
        <w:rPr>
          <w:rFonts w:ascii="Georgia" w:eastAsia="Times New Roman" w:hAnsi="Georgia" w:cs="Arial"/>
          <w:sz w:val="22"/>
          <w:szCs w:val="22"/>
          <w:lang w:eastAsia="es-MX"/>
        </w:rPr>
        <w:t xml:space="preserve">El objetivo específico es </w:t>
      </w:r>
      <w:r w:rsidR="00E02989" w:rsidRPr="00E02989">
        <w:rPr>
          <w:rFonts w:ascii="Georgia" w:eastAsia="Times New Roman" w:hAnsi="Georgia" w:cs="Arial"/>
          <w:color w:val="000000"/>
          <w:sz w:val="22"/>
          <w:szCs w:val="22"/>
          <w:lang w:eastAsia="es-MX"/>
        </w:rPr>
        <w:t>impulsar la implementación del Sistema de Archivos en los municipios, así como dar a conocer herramientas y buenas prácticas en materia de mejora regulatoria para prevenir y reducir posibles riesgos de corrupción; así como para generar organizaciones públicas más eficaces, transparentes, innovadoras y orientadas a lograr mayores beneficios a la ciudadanía.</w:t>
      </w:r>
    </w:p>
    <w:p w14:paraId="299EE5A8" w14:textId="16785227" w:rsidR="008B625D" w:rsidRPr="00DC2F96" w:rsidRDefault="008B625D" w:rsidP="000E73FD">
      <w:pPr>
        <w:ind w:left="567"/>
        <w:jc w:val="both"/>
        <w:rPr>
          <w:rFonts w:ascii="Georgia" w:hAnsi="Georgia"/>
          <w:sz w:val="22"/>
          <w:szCs w:val="22"/>
          <w:lang w:eastAsia="es-MX"/>
        </w:rPr>
      </w:pPr>
    </w:p>
    <w:p w14:paraId="5B0F6535" w14:textId="77777777" w:rsidR="004E10A2" w:rsidRDefault="004E10A2" w:rsidP="00321582">
      <w:pPr>
        <w:ind w:left="567"/>
        <w:jc w:val="center"/>
        <w:rPr>
          <w:noProof/>
        </w:rPr>
      </w:pPr>
    </w:p>
    <w:p w14:paraId="3090D5AC" w14:textId="1AA585EC" w:rsidR="00321582" w:rsidRDefault="00321582" w:rsidP="00321582">
      <w:pPr>
        <w:ind w:left="567"/>
        <w:jc w:val="center"/>
        <w:rPr>
          <w:rFonts w:ascii="Georgia" w:hAnsi="Georgia"/>
          <w:sz w:val="22"/>
          <w:szCs w:val="22"/>
          <w:shd w:val="clear" w:color="auto" w:fill="FFFFFF"/>
        </w:rPr>
      </w:pPr>
      <w:r>
        <w:rPr>
          <w:noProof/>
        </w:rPr>
        <w:drawing>
          <wp:inline distT="0" distB="0" distL="0" distR="0" wp14:anchorId="3F4BEF69" wp14:editId="568E68C0">
            <wp:extent cx="2752725" cy="1370970"/>
            <wp:effectExtent l="0" t="0" r="0" b="635"/>
            <wp:docPr id="11" name="Imagen 11" descr="Puede ser una imagen de 4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4 personas, personas sentadas y personas de pi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02" t="23573" r="5292" b="10819"/>
                    <a:stretch/>
                  </pic:blipFill>
                  <pic:spPr bwMode="auto">
                    <a:xfrm>
                      <a:off x="0" y="0"/>
                      <a:ext cx="2758204" cy="1373699"/>
                    </a:xfrm>
                    <a:prstGeom prst="rect">
                      <a:avLst/>
                    </a:prstGeom>
                    <a:noFill/>
                    <a:ln>
                      <a:noFill/>
                    </a:ln>
                    <a:extLst>
                      <a:ext uri="{53640926-AAD7-44D8-BBD7-CCE9431645EC}">
                        <a14:shadowObscured xmlns:a14="http://schemas.microsoft.com/office/drawing/2010/main"/>
                      </a:ext>
                    </a:extLst>
                  </pic:spPr>
                </pic:pic>
              </a:graphicData>
            </a:graphic>
          </wp:inline>
        </w:drawing>
      </w:r>
    </w:p>
    <w:p w14:paraId="2AF9BFEF" w14:textId="77777777" w:rsidR="00321582" w:rsidRDefault="00321582" w:rsidP="00321582">
      <w:pPr>
        <w:ind w:left="567"/>
        <w:jc w:val="both"/>
        <w:rPr>
          <w:rFonts w:ascii="Georgia" w:hAnsi="Georgia"/>
          <w:sz w:val="22"/>
          <w:szCs w:val="22"/>
          <w:shd w:val="clear" w:color="auto" w:fill="FFFFFF"/>
        </w:rPr>
      </w:pPr>
    </w:p>
    <w:p w14:paraId="5D700B72" w14:textId="3F61EE24" w:rsidR="008C0305" w:rsidRDefault="002A6AD0" w:rsidP="00321582">
      <w:pPr>
        <w:ind w:left="567"/>
        <w:jc w:val="both"/>
        <w:rPr>
          <w:rFonts w:ascii="Georgia" w:hAnsi="Georgia"/>
          <w:sz w:val="22"/>
          <w:szCs w:val="22"/>
          <w:shd w:val="clear" w:color="auto" w:fill="FFFFFF"/>
        </w:rPr>
      </w:pPr>
      <w:r w:rsidRPr="002A6AD0">
        <w:rPr>
          <w:rFonts w:ascii="Georgia" w:hAnsi="Georgia"/>
          <w:sz w:val="22"/>
          <w:szCs w:val="22"/>
          <w:shd w:val="clear" w:color="auto" w:fill="FFFFFF"/>
        </w:rPr>
        <w:t xml:space="preserve">Esta actividad fue organizada en conjunto </w:t>
      </w:r>
      <w:r w:rsidR="00F810FC">
        <w:rPr>
          <w:rFonts w:ascii="Georgia" w:hAnsi="Georgia"/>
          <w:sz w:val="22"/>
          <w:szCs w:val="22"/>
          <w:shd w:val="clear" w:color="auto" w:fill="FFFFFF"/>
        </w:rPr>
        <w:t>entre</w:t>
      </w:r>
      <w:r w:rsidRPr="002A6AD0">
        <w:rPr>
          <w:rFonts w:ascii="Georgia" w:hAnsi="Georgia"/>
          <w:sz w:val="22"/>
          <w:szCs w:val="22"/>
          <w:shd w:val="clear" w:color="auto" w:fill="FFFFFF"/>
        </w:rPr>
        <w:t xml:space="preserve"> la Secretaría Ejecutiva del Sistema Estatal Anticorrupción</w:t>
      </w:r>
      <w:r w:rsidR="00F810FC">
        <w:rPr>
          <w:rFonts w:ascii="Georgia" w:hAnsi="Georgia"/>
          <w:sz w:val="22"/>
          <w:szCs w:val="22"/>
          <w:shd w:val="clear" w:color="auto" w:fill="FFFFFF"/>
        </w:rPr>
        <w:t xml:space="preserve">, el </w:t>
      </w:r>
      <w:r w:rsidR="00F810FC" w:rsidRPr="002A6AD0">
        <w:rPr>
          <w:rFonts w:ascii="Georgia" w:hAnsi="Georgia"/>
          <w:sz w:val="22"/>
          <w:szCs w:val="22"/>
          <w:shd w:val="clear" w:color="auto" w:fill="FFFFFF"/>
        </w:rPr>
        <w:t>Instituto Michoacano de Transparencia, Acceso a la Información y Protección de Datos Personales (IMAIP)</w:t>
      </w:r>
      <w:r w:rsidR="00F810FC">
        <w:rPr>
          <w:rFonts w:ascii="Georgia" w:hAnsi="Georgia"/>
          <w:sz w:val="22"/>
          <w:szCs w:val="22"/>
          <w:shd w:val="clear" w:color="auto" w:fill="FFFFFF"/>
        </w:rPr>
        <w:t xml:space="preserve"> </w:t>
      </w:r>
      <w:r w:rsidRPr="002A6AD0">
        <w:rPr>
          <w:rFonts w:ascii="Georgia" w:hAnsi="Georgia"/>
          <w:sz w:val="22"/>
          <w:szCs w:val="22"/>
          <w:shd w:val="clear" w:color="auto" w:fill="FFFFFF"/>
        </w:rPr>
        <w:t xml:space="preserve">y el Centro Estatal para el Desarrollo Municipal (CEDEMUN), </w:t>
      </w:r>
      <w:r w:rsidR="00F810FC">
        <w:rPr>
          <w:rFonts w:ascii="Georgia" w:hAnsi="Georgia"/>
          <w:sz w:val="22"/>
          <w:szCs w:val="22"/>
          <w:shd w:val="clear" w:color="auto" w:fill="FFFFFF"/>
        </w:rPr>
        <w:t xml:space="preserve">además se </w:t>
      </w:r>
      <w:r w:rsidRPr="002A6AD0">
        <w:rPr>
          <w:rFonts w:ascii="Georgia" w:hAnsi="Georgia"/>
          <w:sz w:val="22"/>
          <w:szCs w:val="22"/>
          <w:shd w:val="clear" w:color="auto" w:fill="FFFFFF"/>
        </w:rPr>
        <w:t>contó con la participación de</w:t>
      </w:r>
      <w:r w:rsidR="002607EA">
        <w:rPr>
          <w:rFonts w:ascii="Georgia" w:hAnsi="Georgia"/>
          <w:sz w:val="22"/>
          <w:szCs w:val="22"/>
          <w:shd w:val="clear" w:color="auto" w:fill="FFFFFF"/>
        </w:rPr>
        <w:t xml:space="preserve"> </w:t>
      </w:r>
      <w:r w:rsidRPr="002A6AD0">
        <w:rPr>
          <w:rFonts w:ascii="Georgia" w:hAnsi="Georgia"/>
          <w:sz w:val="22"/>
          <w:szCs w:val="22"/>
          <w:shd w:val="clear" w:color="auto" w:fill="FFFFFF"/>
        </w:rPr>
        <w:t>l</w:t>
      </w:r>
      <w:r w:rsidR="002607EA">
        <w:rPr>
          <w:rFonts w:ascii="Georgia" w:hAnsi="Georgia"/>
          <w:sz w:val="22"/>
          <w:szCs w:val="22"/>
          <w:shd w:val="clear" w:color="auto" w:fill="FFFFFF"/>
        </w:rPr>
        <w:t>a</w:t>
      </w:r>
      <w:r w:rsidRPr="002A6AD0">
        <w:rPr>
          <w:rFonts w:ascii="Georgia" w:hAnsi="Georgia"/>
          <w:sz w:val="22"/>
          <w:szCs w:val="22"/>
          <w:shd w:val="clear" w:color="auto" w:fill="FFFFFF"/>
        </w:rPr>
        <w:t xml:space="preserve"> M</w:t>
      </w:r>
      <w:r w:rsidR="002607EA">
        <w:rPr>
          <w:rFonts w:ascii="Georgia" w:hAnsi="Georgia"/>
          <w:sz w:val="22"/>
          <w:szCs w:val="22"/>
          <w:shd w:val="clear" w:color="auto" w:fill="FFFFFF"/>
        </w:rPr>
        <w:t>tra.</w:t>
      </w:r>
      <w:r w:rsidRPr="002A6AD0">
        <w:rPr>
          <w:rFonts w:ascii="Georgia" w:hAnsi="Georgia"/>
          <w:sz w:val="22"/>
          <w:szCs w:val="22"/>
          <w:shd w:val="clear" w:color="auto" w:fill="FFFFFF"/>
        </w:rPr>
        <w:t xml:space="preserve"> </w:t>
      </w:r>
      <w:r w:rsidR="002607EA">
        <w:rPr>
          <w:rFonts w:ascii="Georgia" w:hAnsi="Georgia"/>
          <w:sz w:val="22"/>
          <w:szCs w:val="22"/>
          <w:shd w:val="clear" w:color="auto" w:fill="FFFFFF"/>
        </w:rPr>
        <w:t>Carmen Lemus Rivas de Cívica Digital</w:t>
      </w:r>
      <w:r w:rsidRPr="002A6AD0">
        <w:rPr>
          <w:rFonts w:ascii="Georgia" w:hAnsi="Georgia"/>
          <w:sz w:val="22"/>
          <w:szCs w:val="22"/>
          <w:shd w:val="clear" w:color="auto" w:fill="FFFFFF"/>
        </w:rPr>
        <w:t xml:space="preserve">, </w:t>
      </w:r>
      <w:r w:rsidR="002607EA">
        <w:rPr>
          <w:rFonts w:ascii="Georgia" w:hAnsi="Georgia"/>
          <w:sz w:val="22"/>
          <w:szCs w:val="22"/>
          <w:shd w:val="clear" w:color="auto" w:fill="FFFFFF"/>
        </w:rPr>
        <w:t>la Mtra. Areli Yamilet Navarrete Naranjo</w:t>
      </w:r>
      <w:r w:rsidRPr="002A6AD0">
        <w:rPr>
          <w:rFonts w:ascii="Georgia" w:hAnsi="Georgia"/>
          <w:sz w:val="22"/>
          <w:szCs w:val="22"/>
          <w:shd w:val="clear" w:color="auto" w:fill="FFFFFF"/>
        </w:rPr>
        <w:t>, Comisionad</w:t>
      </w:r>
      <w:r w:rsidR="002607EA">
        <w:rPr>
          <w:rFonts w:ascii="Georgia" w:hAnsi="Georgia"/>
          <w:sz w:val="22"/>
          <w:szCs w:val="22"/>
          <w:shd w:val="clear" w:color="auto" w:fill="FFFFFF"/>
        </w:rPr>
        <w:t>a</w:t>
      </w:r>
      <w:r w:rsidRPr="002A6AD0">
        <w:rPr>
          <w:rFonts w:ascii="Georgia" w:hAnsi="Georgia"/>
          <w:sz w:val="22"/>
          <w:szCs w:val="22"/>
          <w:shd w:val="clear" w:color="auto" w:fill="FFFFFF"/>
        </w:rPr>
        <w:t xml:space="preserve"> del</w:t>
      </w:r>
      <w:r w:rsidR="002607EA">
        <w:rPr>
          <w:rFonts w:ascii="Georgia" w:hAnsi="Georgia"/>
          <w:sz w:val="22"/>
          <w:szCs w:val="22"/>
          <w:shd w:val="clear" w:color="auto" w:fill="FFFFFF"/>
        </w:rPr>
        <w:t xml:space="preserve"> </w:t>
      </w:r>
      <w:r w:rsidR="002607EA" w:rsidRPr="002A6AD0">
        <w:rPr>
          <w:rFonts w:ascii="Georgia" w:hAnsi="Georgia"/>
          <w:sz w:val="22"/>
          <w:szCs w:val="22"/>
          <w:shd w:val="clear" w:color="auto" w:fill="FFFFFF"/>
        </w:rPr>
        <w:t>Instituto Michoacano de Transparencia, Acceso a la Información y Protección de Datos Personales (IMAIP)</w:t>
      </w:r>
      <w:r w:rsidRPr="002A6AD0">
        <w:rPr>
          <w:rFonts w:ascii="Georgia" w:hAnsi="Georgia"/>
          <w:sz w:val="22"/>
          <w:szCs w:val="22"/>
          <w:shd w:val="clear" w:color="auto" w:fill="FFFFFF"/>
        </w:rPr>
        <w:t>,</w:t>
      </w:r>
      <w:r w:rsidR="008C0305">
        <w:rPr>
          <w:rFonts w:ascii="Georgia" w:hAnsi="Georgia"/>
          <w:sz w:val="22"/>
          <w:szCs w:val="22"/>
          <w:shd w:val="clear" w:color="auto" w:fill="FFFFFF"/>
        </w:rPr>
        <w:t xml:space="preserve"> y </w:t>
      </w:r>
      <w:r w:rsidRPr="002A6AD0">
        <w:rPr>
          <w:rFonts w:ascii="Georgia" w:hAnsi="Georgia"/>
          <w:sz w:val="22"/>
          <w:szCs w:val="22"/>
          <w:shd w:val="clear" w:color="auto" w:fill="FFFFFF"/>
        </w:rPr>
        <w:t xml:space="preserve"> el </w:t>
      </w:r>
      <w:r w:rsidR="008C0305">
        <w:rPr>
          <w:rFonts w:ascii="Georgia" w:hAnsi="Georgia"/>
          <w:sz w:val="22"/>
          <w:szCs w:val="22"/>
          <w:shd w:val="clear" w:color="auto" w:fill="FFFFFF"/>
        </w:rPr>
        <w:t>Mtro. Carlos Aguirre Arias de Ciudadanos por Municipios Transparencia-Guadalajara</w:t>
      </w:r>
      <w:r w:rsidR="00321582">
        <w:rPr>
          <w:rFonts w:ascii="Georgia" w:hAnsi="Georgia"/>
          <w:sz w:val="22"/>
          <w:szCs w:val="22"/>
          <w:shd w:val="clear" w:color="auto" w:fill="FFFFFF"/>
        </w:rPr>
        <w:t xml:space="preserve"> y </w:t>
      </w:r>
      <w:r w:rsidR="008C0305">
        <w:rPr>
          <w:rFonts w:ascii="Georgia" w:hAnsi="Georgia"/>
          <w:sz w:val="22"/>
          <w:szCs w:val="22"/>
          <w:shd w:val="clear" w:color="auto" w:fill="FFFFFF"/>
        </w:rPr>
        <w:t>asistieron Secretarios, Síndicos y Unidades de Transparencia y de Archivo de más de 50 municipios de Michoacán.</w:t>
      </w:r>
    </w:p>
    <w:p w14:paraId="057D2199" w14:textId="2C7E991D" w:rsidR="002607EA" w:rsidRDefault="002607EA" w:rsidP="000E73FD">
      <w:pPr>
        <w:ind w:left="567"/>
        <w:jc w:val="both"/>
        <w:rPr>
          <w:rFonts w:ascii="Georgia" w:hAnsi="Georgia"/>
          <w:sz w:val="22"/>
          <w:szCs w:val="22"/>
          <w:shd w:val="clear" w:color="auto" w:fill="FFFFFF"/>
        </w:rPr>
      </w:pPr>
    </w:p>
    <w:p w14:paraId="523D5810" w14:textId="166832DC" w:rsidR="003729C0" w:rsidRDefault="003729C0" w:rsidP="000E73FD">
      <w:pPr>
        <w:ind w:left="567"/>
        <w:jc w:val="both"/>
        <w:rPr>
          <w:rFonts w:ascii="Georgia" w:hAnsi="Georgia"/>
          <w:sz w:val="22"/>
          <w:szCs w:val="22"/>
          <w:shd w:val="clear" w:color="auto" w:fill="FFFFFF"/>
        </w:rPr>
      </w:pPr>
    </w:p>
    <w:p w14:paraId="3673DB9E" w14:textId="77777777" w:rsidR="003729C0" w:rsidRDefault="003729C0" w:rsidP="000E73FD">
      <w:pPr>
        <w:ind w:left="567"/>
        <w:jc w:val="both"/>
        <w:rPr>
          <w:rFonts w:ascii="Georgia" w:hAnsi="Georgia"/>
          <w:sz w:val="22"/>
          <w:szCs w:val="22"/>
          <w:shd w:val="clear" w:color="auto" w:fill="FFFFFF"/>
        </w:rPr>
      </w:pPr>
    </w:p>
    <w:p w14:paraId="2A8497C2" w14:textId="31AFAA05" w:rsidR="003729C0" w:rsidRDefault="003729C0" w:rsidP="000E73FD">
      <w:pPr>
        <w:ind w:left="567"/>
        <w:jc w:val="both"/>
        <w:rPr>
          <w:rFonts w:ascii="Georgia" w:hAnsi="Georgia"/>
          <w:sz w:val="22"/>
          <w:szCs w:val="22"/>
          <w:shd w:val="clear" w:color="auto" w:fill="FFFFFF"/>
        </w:rPr>
      </w:pPr>
    </w:p>
    <w:p w14:paraId="639CFDD6" w14:textId="3C3BD815" w:rsidR="00621B93" w:rsidRDefault="00621B93" w:rsidP="003729C0">
      <w:pPr>
        <w:jc w:val="center"/>
        <w:rPr>
          <w:rFonts w:ascii="Georgia" w:hAnsi="Georgia"/>
          <w:b/>
          <w:bCs/>
          <w:color w:val="0070C0"/>
          <w:sz w:val="28"/>
          <w:szCs w:val="28"/>
        </w:rPr>
      </w:pPr>
    </w:p>
    <w:p w14:paraId="7982D0CD" w14:textId="5EDD7CDC" w:rsidR="002A6AD0" w:rsidRDefault="00621B93" w:rsidP="003729C0">
      <w:pPr>
        <w:jc w:val="center"/>
        <w:rPr>
          <w:rFonts w:ascii="Georgia" w:hAnsi="Georgia"/>
          <w:b/>
          <w:bCs/>
          <w:color w:val="0070C0"/>
          <w:sz w:val="28"/>
          <w:szCs w:val="28"/>
        </w:rPr>
      </w:pPr>
      <w:r>
        <w:rPr>
          <w:noProof/>
        </w:rPr>
        <w:lastRenderedPageBreak/>
        <w:drawing>
          <wp:anchor distT="0" distB="0" distL="114300" distR="114300" simplePos="0" relativeHeight="251709440" behindDoc="1" locked="0" layoutInCell="1" allowOverlap="1" wp14:anchorId="18D061A3" wp14:editId="79231DBA">
            <wp:simplePos x="0" y="0"/>
            <wp:positionH relativeFrom="page">
              <wp:align>left</wp:align>
            </wp:positionH>
            <wp:positionV relativeFrom="paragraph">
              <wp:posOffset>-857250</wp:posOffset>
            </wp:positionV>
            <wp:extent cx="7747635" cy="10058400"/>
            <wp:effectExtent l="0" t="0" r="5715" b="0"/>
            <wp:wrapNone/>
            <wp:docPr id="22" name="Imagen 2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Patrón de fond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7635"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b/>
          <w:bCs/>
          <w:color w:val="0070C0"/>
          <w:sz w:val="28"/>
          <w:szCs w:val="28"/>
        </w:rPr>
        <w:t>TALLER</w:t>
      </w:r>
    </w:p>
    <w:p w14:paraId="4936E843" w14:textId="7127590E" w:rsidR="009F379A" w:rsidRPr="002A6AD0" w:rsidRDefault="00621B93" w:rsidP="00DA12E7">
      <w:pPr>
        <w:jc w:val="center"/>
        <w:rPr>
          <w:rFonts w:ascii="Georgia" w:hAnsi="Georgia"/>
          <w:sz w:val="22"/>
          <w:szCs w:val="22"/>
          <w:shd w:val="clear" w:color="auto" w:fill="FFFFFF"/>
        </w:rPr>
      </w:pPr>
      <w:r>
        <w:rPr>
          <w:rFonts w:ascii="Georgia" w:hAnsi="Georgia"/>
          <w:b/>
          <w:bCs/>
          <w:color w:val="0070C0"/>
          <w:sz w:val="28"/>
          <w:szCs w:val="28"/>
        </w:rPr>
        <w:t>ARCHIVOS Y MEJORA REGULATORIA</w:t>
      </w:r>
    </w:p>
    <w:p w14:paraId="5A793BC3" w14:textId="396E96AF" w:rsidR="009F379A" w:rsidRPr="0057432B" w:rsidRDefault="004E10A2" w:rsidP="000E73FD">
      <w:pPr>
        <w:pStyle w:val="NUMERACIN"/>
        <w:numPr>
          <w:ilvl w:val="0"/>
          <w:numId w:val="0"/>
        </w:numPr>
        <w:ind w:left="567"/>
        <w:jc w:val="center"/>
        <w:rPr>
          <w:rFonts w:ascii="Georgia" w:hAnsi="Georgia"/>
          <w:b/>
          <w:bCs/>
          <w:noProof/>
          <w:shd w:val="clear" w:color="auto" w:fill="auto"/>
        </w:rPr>
      </w:pPr>
      <w:r>
        <w:rPr>
          <w:rFonts w:ascii="Georgia" w:hAnsi="Georgia"/>
          <w:b/>
          <w:bCs/>
          <w:noProof/>
          <w:color w:val="4ABA95"/>
          <w:sz w:val="16"/>
          <w:szCs w:val="16"/>
          <w:shd w:val="clear" w:color="auto" w:fill="27C39E"/>
        </w:rPr>
        <w:pict w14:anchorId="723A7F6A">
          <v:rect id="_x0000_i1027" alt="" style="width:406.55pt;height:.05pt;mso-width-percent:0;mso-height-percent:0;mso-width-percent:0;mso-height-percent:0" o:hrpct="920" o:hralign="center" o:hrstd="t" o:hr="t" fillcolor="#a0a0a0" stroked="f"/>
        </w:pict>
      </w:r>
    </w:p>
    <w:p w14:paraId="77F6977B" w14:textId="19028A4F" w:rsidR="009F379A" w:rsidRDefault="009F379A" w:rsidP="000E73FD">
      <w:pPr>
        <w:pStyle w:val="NUMERACIN"/>
        <w:numPr>
          <w:ilvl w:val="0"/>
          <w:numId w:val="0"/>
        </w:numPr>
        <w:ind w:left="567"/>
        <w:jc w:val="center"/>
        <w:rPr>
          <w:rFonts w:ascii="Georgia" w:hAnsi="Georgia"/>
          <w:sz w:val="20"/>
          <w:szCs w:val="20"/>
          <w:lang w:val="es-MX"/>
        </w:rPr>
      </w:pPr>
      <w:r w:rsidRPr="00F55AF6">
        <w:rPr>
          <w:rFonts w:ascii="Georgia" w:hAnsi="Georgia"/>
          <w:sz w:val="20"/>
          <w:szCs w:val="20"/>
          <w:lang w:val="es-MX"/>
        </w:rPr>
        <w:t>Programa In</w:t>
      </w:r>
      <w:r>
        <w:rPr>
          <w:rFonts w:ascii="Georgia" w:hAnsi="Georgia"/>
          <w:sz w:val="20"/>
          <w:szCs w:val="20"/>
          <w:lang w:val="es-MX"/>
        </w:rPr>
        <w:t>terin</w:t>
      </w:r>
      <w:r w:rsidRPr="00F55AF6">
        <w:rPr>
          <w:rFonts w:ascii="Georgia" w:hAnsi="Georgia"/>
          <w:sz w:val="20"/>
          <w:szCs w:val="20"/>
          <w:lang w:val="es-MX"/>
        </w:rPr>
        <w:t xml:space="preserve">stitucional de </w:t>
      </w:r>
      <w:r>
        <w:rPr>
          <w:rFonts w:ascii="Georgia" w:hAnsi="Georgia"/>
          <w:sz w:val="20"/>
          <w:szCs w:val="20"/>
          <w:lang w:val="es-MX"/>
        </w:rPr>
        <w:t>C</w:t>
      </w:r>
      <w:r w:rsidRPr="00F55AF6">
        <w:rPr>
          <w:rFonts w:ascii="Georgia" w:hAnsi="Georgia"/>
          <w:sz w:val="20"/>
          <w:szCs w:val="20"/>
          <w:lang w:val="es-MX"/>
        </w:rPr>
        <w:t>apacitaciones del Sistema Estatal Anticorrupción 2022</w:t>
      </w:r>
    </w:p>
    <w:p w14:paraId="1180C940" w14:textId="14B559D8" w:rsidR="003729C0" w:rsidRDefault="003729C0" w:rsidP="000E73FD">
      <w:pPr>
        <w:pStyle w:val="NUMERACIN"/>
        <w:numPr>
          <w:ilvl w:val="0"/>
          <w:numId w:val="0"/>
        </w:numPr>
        <w:ind w:left="567"/>
        <w:jc w:val="center"/>
        <w:rPr>
          <w:rFonts w:ascii="Georgia" w:hAnsi="Georgia"/>
          <w:sz w:val="20"/>
          <w:szCs w:val="20"/>
          <w:lang w:val="es-MX"/>
        </w:rPr>
      </w:pPr>
    </w:p>
    <w:p w14:paraId="0C4472C9" w14:textId="15504694" w:rsidR="003729C0" w:rsidRPr="003729C0" w:rsidRDefault="003729C0" w:rsidP="000E73FD">
      <w:pPr>
        <w:pStyle w:val="NUMERACIN"/>
        <w:numPr>
          <w:ilvl w:val="0"/>
          <w:numId w:val="0"/>
        </w:numPr>
        <w:ind w:left="567"/>
        <w:jc w:val="center"/>
        <w:rPr>
          <w:rFonts w:ascii="Georgia" w:hAnsi="Georgia"/>
          <w:b/>
          <w:bCs/>
          <w:i/>
          <w:iCs/>
          <w:color w:val="0070C0"/>
          <w:sz w:val="22"/>
          <w:szCs w:val="22"/>
          <w:lang w:val="es-MX"/>
        </w:rPr>
      </w:pPr>
      <w:r w:rsidRPr="003729C0">
        <w:rPr>
          <w:rFonts w:ascii="Georgia" w:hAnsi="Georgia"/>
          <w:b/>
          <w:bCs/>
          <w:i/>
          <w:iCs/>
          <w:color w:val="0070C0"/>
          <w:sz w:val="22"/>
          <w:szCs w:val="22"/>
          <w:lang w:val="es-MX"/>
        </w:rPr>
        <w:t>INAUGURACIÓN</w:t>
      </w:r>
    </w:p>
    <w:p w14:paraId="19FE4B74" w14:textId="4940568E" w:rsidR="00321582" w:rsidRDefault="00321582" w:rsidP="00321582">
      <w:pPr>
        <w:shd w:val="clear" w:color="auto" w:fill="FFFFFF"/>
        <w:spacing w:before="100" w:beforeAutospacing="1" w:after="100" w:afterAutospacing="1"/>
        <w:ind w:left="567"/>
        <w:jc w:val="both"/>
        <w:rPr>
          <w:rFonts w:ascii="Georgia" w:eastAsia="Times New Roman" w:hAnsi="Georgia" w:cs="Times New Roman"/>
          <w:sz w:val="22"/>
          <w:szCs w:val="22"/>
          <w:lang w:eastAsia="es-MX"/>
        </w:rPr>
      </w:pPr>
      <w:r w:rsidRPr="00321582">
        <w:rPr>
          <w:rFonts w:ascii="Georgia" w:eastAsia="Times New Roman" w:hAnsi="Georgia" w:cs="Times New Roman"/>
          <w:sz w:val="22"/>
          <w:szCs w:val="22"/>
          <w:lang w:eastAsia="es-MX"/>
        </w:rPr>
        <w:t>Durante el acto inaugural estuvieron presentes la Mtra. Elizabeth Vázquez, Presidenta del Comité de Participación Ciudadana y del Comité Coordinador del SEA, así como el Mtro. Abraham Montes Magaña, Comisionado Presidente del IMAIP y el Vocal Ejecutivo de C</w:t>
      </w:r>
      <w:r w:rsidR="001C73F1">
        <w:rPr>
          <w:rFonts w:ascii="Georgia" w:eastAsia="Times New Roman" w:hAnsi="Georgia" w:cs="Times New Roman"/>
          <w:sz w:val="22"/>
          <w:szCs w:val="22"/>
          <w:lang w:eastAsia="es-MX"/>
        </w:rPr>
        <w:t>EDEMUN</w:t>
      </w:r>
      <w:r w:rsidRPr="00321582">
        <w:rPr>
          <w:rFonts w:ascii="Georgia" w:eastAsia="Times New Roman" w:hAnsi="Georgia" w:cs="Times New Roman"/>
          <w:sz w:val="22"/>
          <w:szCs w:val="22"/>
          <w:lang w:eastAsia="es-MX"/>
        </w:rPr>
        <w:t xml:space="preserve"> Jesús Mora, quienes agradecieron a los asistentes su disposición para colaborar desde sus diferentes áreas en la construcción de un estado más transparente en donde se combata la corrupción.</w:t>
      </w:r>
    </w:p>
    <w:p w14:paraId="5338E650" w14:textId="094052BF" w:rsidR="00321582" w:rsidRPr="00321582" w:rsidRDefault="00321582" w:rsidP="00321582">
      <w:pPr>
        <w:shd w:val="clear" w:color="auto" w:fill="FFFFFF"/>
        <w:spacing w:before="100" w:beforeAutospacing="1" w:after="100" w:afterAutospacing="1"/>
        <w:ind w:left="567"/>
        <w:jc w:val="center"/>
        <w:rPr>
          <w:rFonts w:ascii="Georgia" w:eastAsia="Times New Roman" w:hAnsi="Georgia" w:cs="Times New Roman"/>
          <w:sz w:val="22"/>
          <w:szCs w:val="22"/>
          <w:lang w:eastAsia="es-MX"/>
        </w:rPr>
      </w:pPr>
      <w:r>
        <w:rPr>
          <w:noProof/>
        </w:rPr>
        <w:drawing>
          <wp:inline distT="0" distB="0" distL="0" distR="0" wp14:anchorId="6ECDAC33" wp14:editId="2C905BFE">
            <wp:extent cx="2838450" cy="1891979"/>
            <wp:effectExtent l="0" t="0" r="0" b="0"/>
            <wp:docPr id="12" name="Imagen 12" descr="Puede ser una imagen de 2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2 personas y personas de p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3676" cy="1895463"/>
                    </a:xfrm>
                    <a:prstGeom prst="rect">
                      <a:avLst/>
                    </a:prstGeom>
                    <a:noFill/>
                    <a:ln>
                      <a:noFill/>
                    </a:ln>
                  </pic:spPr>
                </pic:pic>
              </a:graphicData>
            </a:graphic>
          </wp:inline>
        </w:drawing>
      </w:r>
    </w:p>
    <w:p w14:paraId="4BA16001" w14:textId="3925E64E" w:rsidR="00321582" w:rsidRDefault="00321582" w:rsidP="00321582">
      <w:pPr>
        <w:shd w:val="clear" w:color="auto" w:fill="FFFFFF"/>
        <w:spacing w:before="100" w:beforeAutospacing="1" w:after="100" w:afterAutospacing="1"/>
        <w:ind w:left="567"/>
        <w:jc w:val="both"/>
        <w:rPr>
          <w:rFonts w:ascii="Georgia" w:eastAsia="Times New Roman" w:hAnsi="Georgia" w:cs="Times New Roman"/>
          <w:sz w:val="22"/>
          <w:szCs w:val="22"/>
          <w:lang w:eastAsia="es-MX"/>
        </w:rPr>
      </w:pPr>
      <w:r w:rsidRPr="00321582">
        <w:rPr>
          <w:rFonts w:ascii="Georgia" w:eastAsia="Times New Roman" w:hAnsi="Georgia" w:cs="Times New Roman"/>
          <w:sz w:val="22"/>
          <w:szCs w:val="22"/>
          <w:lang w:eastAsia="es-MX"/>
        </w:rPr>
        <w:t>“Todos los integrantes del Comité Coordinador estamos convencidos que sin documentación difícilmente estaremos en las condiciones de llevar a las denuncias elementos de prueba”, indicó la Presidenta del Comité Coordinador del SEA.</w:t>
      </w:r>
    </w:p>
    <w:p w14:paraId="7E011FAA" w14:textId="0D90727D" w:rsidR="00321582" w:rsidRDefault="00321582" w:rsidP="00321582">
      <w:pPr>
        <w:shd w:val="clear" w:color="auto" w:fill="FFFFFF"/>
        <w:spacing w:before="100" w:beforeAutospacing="1" w:after="100" w:afterAutospacing="1"/>
        <w:ind w:left="567"/>
        <w:jc w:val="both"/>
      </w:pPr>
      <w:r>
        <w:rPr>
          <w:noProof/>
        </w:rPr>
        <w:drawing>
          <wp:inline distT="0" distB="0" distL="0" distR="0" wp14:anchorId="71858504" wp14:editId="318F88A8">
            <wp:extent cx="2600766" cy="1733550"/>
            <wp:effectExtent l="0" t="0" r="9525" b="0"/>
            <wp:docPr id="15" name="Imagen 15" descr="Puede ser una imagen de 1 persona,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1 persona, de pie e interi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6178" cy="1737157"/>
                    </a:xfrm>
                    <a:prstGeom prst="rect">
                      <a:avLst/>
                    </a:prstGeom>
                    <a:noFill/>
                    <a:ln>
                      <a:noFill/>
                    </a:ln>
                  </pic:spPr>
                </pic:pic>
              </a:graphicData>
            </a:graphic>
          </wp:inline>
        </w:drawing>
      </w:r>
      <w:r w:rsidRPr="00321582">
        <w:t xml:space="preserve"> </w:t>
      </w:r>
      <w:r>
        <w:rPr>
          <w:noProof/>
        </w:rPr>
        <w:drawing>
          <wp:inline distT="0" distB="0" distL="0" distR="0" wp14:anchorId="4C3B4065" wp14:editId="5073BCD2">
            <wp:extent cx="2590800" cy="1726907"/>
            <wp:effectExtent l="0" t="0" r="0" b="6985"/>
            <wp:docPr id="16" name="Imagen 16" descr="Puede ser una imagen de 1 persona, sentado,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ede ser una imagen de 1 persona, sentado, de pie e interi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6649" cy="1730806"/>
                    </a:xfrm>
                    <a:prstGeom prst="rect">
                      <a:avLst/>
                    </a:prstGeom>
                    <a:noFill/>
                    <a:ln>
                      <a:noFill/>
                    </a:ln>
                  </pic:spPr>
                </pic:pic>
              </a:graphicData>
            </a:graphic>
          </wp:inline>
        </w:drawing>
      </w:r>
    </w:p>
    <w:p w14:paraId="761F2870" w14:textId="77777777" w:rsidR="00DA12E7" w:rsidRPr="00321582" w:rsidRDefault="00DA12E7" w:rsidP="00DA12E7">
      <w:pPr>
        <w:shd w:val="clear" w:color="auto" w:fill="FFFFFF"/>
        <w:spacing w:before="100" w:beforeAutospacing="1" w:after="100" w:afterAutospacing="1"/>
        <w:jc w:val="both"/>
        <w:rPr>
          <w:rFonts w:ascii="Georgia" w:eastAsia="Times New Roman" w:hAnsi="Georgia" w:cs="Times New Roman"/>
          <w:sz w:val="22"/>
          <w:szCs w:val="22"/>
          <w:lang w:eastAsia="es-MX"/>
        </w:rPr>
      </w:pPr>
    </w:p>
    <w:p w14:paraId="3899532F" w14:textId="5261E622" w:rsidR="003729C0" w:rsidRDefault="003729C0" w:rsidP="003729C0">
      <w:pPr>
        <w:shd w:val="clear" w:color="auto" w:fill="FFFFFF"/>
        <w:spacing w:before="100" w:beforeAutospacing="1" w:after="100" w:afterAutospacing="1"/>
        <w:ind w:left="567"/>
        <w:jc w:val="both"/>
        <w:rPr>
          <w:rFonts w:ascii="Georgia" w:eastAsia="Times New Roman" w:hAnsi="Georgia" w:cs="Times New Roman"/>
          <w:sz w:val="22"/>
          <w:szCs w:val="22"/>
          <w:lang w:eastAsia="es-MX"/>
        </w:rPr>
      </w:pPr>
    </w:p>
    <w:p w14:paraId="62B00B40" w14:textId="4433E059" w:rsidR="003729C0" w:rsidRDefault="003729C0" w:rsidP="003729C0">
      <w:pPr>
        <w:shd w:val="clear" w:color="auto" w:fill="FFFFFF"/>
        <w:spacing w:before="100" w:beforeAutospacing="1" w:after="100" w:afterAutospacing="1"/>
        <w:ind w:left="567"/>
        <w:jc w:val="both"/>
        <w:rPr>
          <w:rFonts w:ascii="Georgia" w:eastAsia="Times New Roman" w:hAnsi="Georgia" w:cs="Times New Roman"/>
          <w:sz w:val="22"/>
          <w:szCs w:val="22"/>
          <w:lang w:eastAsia="es-MX"/>
        </w:rPr>
      </w:pPr>
    </w:p>
    <w:p w14:paraId="55D4F7D6" w14:textId="77777777" w:rsidR="003729C0" w:rsidRDefault="003729C0" w:rsidP="00321582">
      <w:pPr>
        <w:rPr>
          <w:rFonts w:ascii="Georgia" w:hAnsi="Georgia"/>
          <w:b/>
          <w:bCs/>
          <w:i/>
          <w:iCs/>
          <w:color w:val="0070C0"/>
          <w:sz w:val="22"/>
          <w:szCs w:val="22"/>
          <w:lang w:eastAsia="es-MX"/>
        </w:rPr>
      </w:pPr>
    </w:p>
    <w:p w14:paraId="27B3B674" w14:textId="77777777" w:rsidR="00DA12E7" w:rsidRDefault="00DA12E7" w:rsidP="00DA12E7">
      <w:pPr>
        <w:rPr>
          <w:rFonts w:ascii="Georgia" w:hAnsi="Georgia"/>
          <w:b/>
          <w:bCs/>
          <w:color w:val="0070C0"/>
          <w:sz w:val="28"/>
          <w:szCs w:val="28"/>
        </w:rPr>
      </w:pPr>
    </w:p>
    <w:p w14:paraId="46B327C2" w14:textId="27A95F24" w:rsidR="003729C0" w:rsidRDefault="00DA12E7" w:rsidP="00DA12E7">
      <w:pPr>
        <w:jc w:val="center"/>
        <w:rPr>
          <w:rFonts w:ascii="Georgia" w:hAnsi="Georgia"/>
          <w:b/>
          <w:bCs/>
          <w:color w:val="0070C0"/>
          <w:sz w:val="28"/>
          <w:szCs w:val="28"/>
        </w:rPr>
      </w:pPr>
      <w:r>
        <w:rPr>
          <w:noProof/>
        </w:rPr>
        <w:lastRenderedPageBreak/>
        <w:drawing>
          <wp:anchor distT="0" distB="0" distL="114300" distR="114300" simplePos="0" relativeHeight="251711488" behindDoc="1" locked="0" layoutInCell="1" allowOverlap="1" wp14:anchorId="22DF1A0F" wp14:editId="471D2D10">
            <wp:simplePos x="0" y="0"/>
            <wp:positionH relativeFrom="page">
              <wp:align>right</wp:align>
            </wp:positionH>
            <wp:positionV relativeFrom="paragraph">
              <wp:posOffset>-1148715</wp:posOffset>
            </wp:positionV>
            <wp:extent cx="7747635" cy="10058400"/>
            <wp:effectExtent l="0" t="0" r="5715" b="0"/>
            <wp:wrapNone/>
            <wp:docPr id="23" name="Imagen 2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Patrón de fond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7635"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B93">
        <w:rPr>
          <w:rFonts w:ascii="Georgia" w:hAnsi="Georgia"/>
          <w:b/>
          <w:bCs/>
          <w:color w:val="0070C0"/>
          <w:sz w:val="28"/>
          <w:szCs w:val="28"/>
        </w:rPr>
        <w:t>TALLER</w:t>
      </w:r>
    </w:p>
    <w:p w14:paraId="26F8BB13" w14:textId="305561F8" w:rsidR="003729C0" w:rsidRPr="004E10A2" w:rsidRDefault="00621B93" w:rsidP="004E10A2">
      <w:pPr>
        <w:jc w:val="center"/>
        <w:rPr>
          <w:rFonts w:ascii="Georgia" w:hAnsi="Georgia"/>
          <w:sz w:val="22"/>
          <w:szCs w:val="22"/>
          <w:shd w:val="clear" w:color="auto" w:fill="FFFFFF"/>
        </w:rPr>
      </w:pPr>
      <w:r>
        <w:rPr>
          <w:rFonts w:ascii="Georgia" w:hAnsi="Georgia"/>
          <w:b/>
          <w:bCs/>
          <w:color w:val="0070C0"/>
          <w:sz w:val="28"/>
          <w:szCs w:val="28"/>
        </w:rPr>
        <w:t>ARCHIVOS Y MEJORA REGULATORIA</w:t>
      </w:r>
    </w:p>
    <w:p w14:paraId="2F2D8472" w14:textId="77777777" w:rsidR="003729C0" w:rsidRPr="0057432B" w:rsidRDefault="004E10A2" w:rsidP="003729C0">
      <w:pPr>
        <w:pStyle w:val="NUMERACIN"/>
        <w:numPr>
          <w:ilvl w:val="0"/>
          <w:numId w:val="0"/>
        </w:numPr>
        <w:ind w:left="567"/>
        <w:jc w:val="center"/>
        <w:rPr>
          <w:rFonts w:ascii="Georgia" w:hAnsi="Georgia"/>
          <w:b/>
          <w:bCs/>
          <w:noProof/>
          <w:shd w:val="clear" w:color="auto" w:fill="auto"/>
        </w:rPr>
      </w:pPr>
      <w:r>
        <w:rPr>
          <w:rFonts w:ascii="Georgia" w:hAnsi="Georgia"/>
          <w:b/>
          <w:bCs/>
          <w:noProof/>
          <w:color w:val="4ABA95"/>
          <w:sz w:val="16"/>
          <w:szCs w:val="16"/>
          <w:shd w:val="clear" w:color="auto" w:fill="27C39E"/>
        </w:rPr>
        <w:pict w14:anchorId="37B7F32C">
          <v:rect id="_x0000_i1028" alt="" style="width:406.55pt;height:.05pt;mso-width-percent:0;mso-height-percent:0;mso-width-percent:0;mso-height-percent:0" o:hrpct="920" o:hralign="center" o:hrstd="t" o:hr="t" fillcolor="#a0a0a0" stroked="f"/>
        </w:pict>
      </w:r>
    </w:p>
    <w:p w14:paraId="003EDA44" w14:textId="77777777" w:rsidR="003729C0" w:rsidRPr="00F55AF6" w:rsidRDefault="003729C0" w:rsidP="003729C0">
      <w:pPr>
        <w:pStyle w:val="NUMERACIN"/>
        <w:numPr>
          <w:ilvl w:val="0"/>
          <w:numId w:val="0"/>
        </w:numPr>
        <w:ind w:left="567"/>
        <w:jc w:val="center"/>
        <w:rPr>
          <w:rFonts w:ascii="Georgia" w:hAnsi="Georgia"/>
          <w:sz w:val="20"/>
          <w:szCs w:val="20"/>
          <w:lang w:val="es-MX"/>
        </w:rPr>
      </w:pPr>
      <w:r w:rsidRPr="00F55AF6">
        <w:rPr>
          <w:rFonts w:ascii="Georgia" w:hAnsi="Georgia"/>
          <w:sz w:val="20"/>
          <w:szCs w:val="20"/>
          <w:lang w:val="es-MX"/>
        </w:rPr>
        <w:t>Programa In</w:t>
      </w:r>
      <w:r>
        <w:rPr>
          <w:rFonts w:ascii="Georgia" w:hAnsi="Georgia"/>
          <w:sz w:val="20"/>
          <w:szCs w:val="20"/>
          <w:lang w:val="es-MX"/>
        </w:rPr>
        <w:t>terin</w:t>
      </w:r>
      <w:r w:rsidRPr="00F55AF6">
        <w:rPr>
          <w:rFonts w:ascii="Georgia" w:hAnsi="Georgia"/>
          <w:sz w:val="20"/>
          <w:szCs w:val="20"/>
          <w:lang w:val="es-MX"/>
        </w:rPr>
        <w:t xml:space="preserve">stitucional de </w:t>
      </w:r>
      <w:r>
        <w:rPr>
          <w:rFonts w:ascii="Georgia" w:hAnsi="Georgia"/>
          <w:sz w:val="20"/>
          <w:szCs w:val="20"/>
          <w:lang w:val="es-MX"/>
        </w:rPr>
        <w:t>C</w:t>
      </w:r>
      <w:r w:rsidRPr="00F55AF6">
        <w:rPr>
          <w:rFonts w:ascii="Georgia" w:hAnsi="Georgia"/>
          <w:sz w:val="20"/>
          <w:szCs w:val="20"/>
          <w:lang w:val="es-MX"/>
        </w:rPr>
        <w:t>apacitaciones del Sistema Estatal Anticorrupción 2022</w:t>
      </w:r>
    </w:p>
    <w:p w14:paraId="064815CF" w14:textId="77777777" w:rsidR="003729C0" w:rsidRDefault="003729C0" w:rsidP="003729C0">
      <w:pPr>
        <w:ind w:left="567"/>
        <w:jc w:val="both"/>
        <w:rPr>
          <w:rFonts w:ascii="Georgia" w:hAnsi="Georgia"/>
          <w:b/>
          <w:bCs/>
          <w:i/>
          <w:iCs/>
          <w:color w:val="0070C0"/>
          <w:sz w:val="22"/>
          <w:szCs w:val="22"/>
          <w:lang w:eastAsia="es-MX"/>
        </w:rPr>
      </w:pPr>
    </w:p>
    <w:p w14:paraId="0FDE51A9" w14:textId="72FA94DB" w:rsidR="003729C0" w:rsidRDefault="003729C0" w:rsidP="006813C0">
      <w:pPr>
        <w:rPr>
          <w:rFonts w:ascii="Georgia" w:hAnsi="Georgia"/>
          <w:b/>
          <w:bCs/>
          <w:i/>
          <w:iCs/>
          <w:color w:val="0070C0"/>
          <w:sz w:val="22"/>
          <w:szCs w:val="22"/>
          <w:lang w:eastAsia="es-MX"/>
        </w:rPr>
      </w:pPr>
    </w:p>
    <w:p w14:paraId="13683135" w14:textId="177C5CD8" w:rsidR="003729C0" w:rsidRDefault="00021F10" w:rsidP="003729C0">
      <w:pPr>
        <w:ind w:left="567"/>
        <w:jc w:val="center"/>
        <w:rPr>
          <w:rFonts w:ascii="Georgia" w:hAnsi="Georgia"/>
          <w:b/>
          <w:bCs/>
          <w:i/>
          <w:iCs/>
          <w:color w:val="0070C0"/>
          <w:sz w:val="22"/>
          <w:szCs w:val="22"/>
          <w:lang w:eastAsia="es-MX"/>
        </w:rPr>
      </w:pPr>
      <w:r>
        <w:rPr>
          <w:rFonts w:ascii="Georgia" w:hAnsi="Georgia"/>
          <w:b/>
          <w:bCs/>
          <w:i/>
          <w:iCs/>
          <w:color w:val="0070C0"/>
          <w:sz w:val="22"/>
          <w:szCs w:val="22"/>
          <w:lang w:eastAsia="es-MX"/>
        </w:rPr>
        <w:t>DESARROLLO</w:t>
      </w:r>
      <w:r w:rsidR="0095536C" w:rsidRPr="0094128E">
        <w:rPr>
          <w:rFonts w:ascii="Georgia" w:hAnsi="Georgia"/>
          <w:b/>
          <w:bCs/>
          <w:i/>
          <w:iCs/>
          <w:color w:val="0070C0"/>
          <w:sz w:val="22"/>
          <w:szCs w:val="22"/>
          <w:lang w:eastAsia="es-MX"/>
        </w:rPr>
        <w:t xml:space="preserve"> DEL EVENTO</w:t>
      </w:r>
    </w:p>
    <w:p w14:paraId="50183679" w14:textId="77777777" w:rsidR="00321582" w:rsidRPr="00321582" w:rsidRDefault="00321582" w:rsidP="00321582">
      <w:pPr>
        <w:spacing w:before="100" w:beforeAutospacing="1" w:after="100" w:afterAutospacing="1"/>
        <w:ind w:left="709"/>
        <w:jc w:val="both"/>
        <w:rPr>
          <w:rFonts w:ascii="Georgia" w:eastAsia="Times New Roman" w:hAnsi="Georgia" w:cs="Times New Roman"/>
          <w:sz w:val="22"/>
          <w:szCs w:val="22"/>
          <w:lang w:eastAsia="es-MX"/>
        </w:rPr>
      </w:pPr>
      <w:r w:rsidRPr="00321582">
        <w:rPr>
          <w:rFonts w:ascii="Georgia" w:eastAsia="Times New Roman" w:hAnsi="Georgia" w:cs="Times New Roman"/>
          <w:sz w:val="22"/>
          <w:szCs w:val="22"/>
          <w:lang w:eastAsia="es-MX"/>
        </w:rPr>
        <w:t>Las ponencias giraron en torno a tres temas transversales para la mejora regulatoria, el Gobierno Digital, los archivos y el combate a la corrupción, así como el Gobierno Abierto Municipal.</w:t>
      </w:r>
    </w:p>
    <w:p w14:paraId="4BEE8DF5" w14:textId="71CE8EC9" w:rsidR="00321582" w:rsidRDefault="00AF191C" w:rsidP="00321582">
      <w:pPr>
        <w:spacing w:before="100" w:beforeAutospacing="1" w:after="100" w:afterAutospacing="1"/>
        <w:ind w:left="709"/>
        <w:jc w:val="both"/>
        <w:rPr>
          <w:rFonts w:ascii="Georgia" w:eastAsia="Times New Roman" w:hAnsi="Georgia" w:cs="Times New Roman"/>
          <w:sz w:val="22"/>
          <w:szCs w:val="22"/>
          <w:lang w:eastAsia="es-MX"/>
        </w:rPr>
      </w:pPr>
      <w:r>
        <w:rPr>
          <w:noProof/>
        </w:rPr>
        <w:drawing>
          <wp:anchor distT="0" distB="0" distL="114300" distR="114300" simplePos="0" relativeHeight="251704320" behindDoc="0" locked="0" layoutInCell="1" allowOverlap="1" wp14:anchorId="51A8DC02" wp14:editId="4807B006">
            <wp:simplePos x="0" y="0"/>
            <wp:positionH relativeFrom="margin">
              <wp:posOffset>481965</wp:posOffset>
            </wp:positionH>
            <wp:positionV relativeFrom="paragraph">
              <wp:posOffset>7620</wp:posOffset>
            </wp:positionV>
            <wp:extent cx="2343150" cy="1562100"/>
            <wp:effectExtent l="0" t="0" r="0" b="0"/>
            <wp:wrapSquare wrapText="bothSides"/>
            <wp:docPr id="18" name="Imagen 18" descr="Puede ser una imagen de 1 persona y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ede ser una imagen de 1 persona y de p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582" w:rsidRPr="00321582">
        <w:rPr>
          <w:rFonts w:ascii="Georgia" w:eastAsia="Times New Roman" w:hAnsi="Georgia" w:cs="Times New Roman"/>
          <w:sz w:val="22"/>
          <w:szCs w:val="22"/>
          <w:lang w:eastAsia="es-MX"/>
        </w:rPr>
        <w:t>La Mtra. Carmen Lemus de Cívica Digital, expuso a los participantes la ruta que se debe implementar para transitar del Gobierno Tradicional al Gobierno Digital, siendo este último el que utiliza las tecnologías de la información para eficientizar la gestión pública, mejora los servicios y donde impera la transparencia.</w:t>
      </w:r>
    </w:p>
    <w:p w14:paraId="34C26806" w14:textId="06C940FB" w:rsidR="00AF191C" w:rsidRPr="00321582" w:rsidRDefault="00AF191C" w:rsidP="00321582">
      <w:pPr>
        <w:spacing w:before="100" w:beforeAutospacing="1" w:after="100" w:afterAutospacing="1"/>
        <w:ind w:left="709"/>
        <w:jc w:val="both"/>
        <w:rPr>
          <w:rFonts w:ascii="Georgia" w:eastAsia="Times New Roman" w:hAnsi="Georgia" w:cs="Times New Roman"/>
          <w:sz w:val="22"/>
          <w:szCs w:val="22"/>
          <w:lang w:eastAsia="es-MX"/>
        </w:rPr>
      </w:pPr>
    </w:p>
    <w:p w14:paraId="19C8CD38" w14:textId="42A55158" w:rsidR="00321582" w:rsidRDefault="00AF191C" w:rsidP="00321582">
      <w:pPr>
        <w:spacing w:before="100" w:beforeAutospacing="1" w:after="100" w:afterAutospacing="1"/>
        <w:ind w:left="709"/>
        <w:jc w:val="both"/>
        <w:rPr>
          <w:rFonts w:ascii="Georgia" w:eastAsia="Times New Roman" w:hAnsi="Georgia" w:cs="Times New Roman"/>
          <w:sz w:val="22"/>
          <w:szCs w:val="22"/>
          <w:lang w:eastAsia="es-MX"/>
        </w:rPr>
      </w:pPr>
      <w:r>
        <w:rPr>
          <w:noProof/>
        </w:rPr>
        <w:drawing>
          <wp:anchor distT="0" distB="0" distL="114300" distR="114300" simplePos="0" relativeHeight="251705344" behindDoc="0" locked="0" layoutInCell="1" allowOverlap="1" wp14:anchorId="12DC7A3F" wp14:editId="58CB690E">
            <wp:simplePos x="0" y="0"/>
            <wp:positionH relativeFrom="margin">
              <wp:posOffset>3255010</wp:posOffset>
            </wp:positionH>
            <wp:positionV relativeFrom="paragraph">
              <wp:posOffset>10795</wp:posOffset>
            </wp:positionV>
            <wp:extent cx="2328545" cy="1552575"/>
            <wp:effectExtent l="0" t="0" r="0" b="9525"/>
            <wp:wrapSquare wrapText="bothSides"/>
            <wp:docPr id="19" name="Imagen 19" descr="Puede ser una imagen de 1 persona, sentado y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ede ser una imagen de 1 persona, sentado y de p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54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582" w:rsidRPr="00321582">
        <w:rPr>
          <w:rFonts w:ascii="Georgia" w:eastAsia="Times New Roman" w:hAnsi="Georgia" w:cs="Times New Roman"/>
          <w:sz w:val="22"/>
          <w:szCs w:val="22"/>
          <w:lang w:eastAsia="es-MX"/>
        </w:rPr>
        <w:t>Por su parte la Mtra. Areli Navarrete, Comisionada del I</w:t>
      </w:r>
      <w:r>
        <w:rPr>
          <w:rFonts w:ascii="Georgia" w:eastAsia="Times New Roman" w:hAnsi="Georgia" w:cs="Times New Roman"/>
          <w:sz w:val="22"/>
          <w:szCs w:val="22"/>
          <w:lang w:eastAsia="es-MX"/>
        </w:rPr>
        <w:t>MAIP</w:t>
      </w:r>
      <w:r w:rsidR="00321582" w:rsidRPr="00321582">
        <w:rPr>
          <w:rFonts w:ascii="Georgia" w:eastAsia="Times New Roman" w:hAnsi="Georgia" w:cs="Times New Roman"/>
          <w:sz w:val="22"/>
          <w:szCs w:val="22"/>
          <w:lang w:eastAsia="es-MX"/>
        </w:rPr>
        <w:t>, explicó que es a través de la documentación que se pueden rendir cuentas de las acciones que se llevan a cabo en los diferentes niveles de gobierno, por lo que invitó a los asistentes a fortalecer las acciones de archivo en cada uno de sus municipios para fomentar la transparencia y así combatir la corrupción.</w:t>
      </w:r>
    </w:p>
    <w:p w14:paraId="5372CC0B" w14:textId="4F5C15FB" w:rsidR="00AF191C" w:rsidRPr="00321582" w:rsidRDefault="00AF191C" w:rsidP="00321582">
      <w:pPr>
        <w:spacing w:before="100" w:beforeAutospacing="1" w:after="100" w:afterAutospacing="1"/>
        <w:ind w:left="709"/>
        <w:jc w:val="both"/>
        <w:rPr>
          <w:rFonts w:ascii="Georgia" w:eastAsia="Times New Roman" w:hAnsi="Georgia" w:cs="Times New Roman"/>
          <w:sz w:val="22"/>
          <w:szCs w:val="22"/>
          <w:lang w:eastAsia="es-MX"/>
        </w:rPr>
      </w:pPr>
    </w:p>
    <w:p w14:paraId="47758F52" w14:textId="1AC419D3" w:rsidR="00321582" w:rsidRDefault="003257BA" w:rsidP="00321582">
      <w:pPr>
        <w:spacing w:before="100" w:beforeAutospacing="1" w:after="100" w:afterAutospacing="1"/>
        <w:ind w:left="709"/>
        <w:jc w:val="both"/>
        <w:rPr>
          <w:rFonts w:ascii="Georgia" w:eastAsia="Times New Roman" w:hAnsi="Georgia" w:cs="Times New Roman"/>
          <w:sz w:val="22"/>
          <w:szCs w:val="22"/>
          <w:lang w:eastAsia="es-MX"/>
        </w:rPr>
      </w:pPr>
      <w:r>
        <w:rPr>
          <w:noProof/>
        </w:rPr>
        <w:drawing>
          <wp:anchor distT="0" distB="0" distL="114300" distR="114300" simplePos="0" relativeHeight="251706368" behindDoc="0" locked="0" layoutInCell="1" allowOverlap="1" wp14:anchorId="70E60244" wp14:editId="443A3974">
            <wp:simplePos x="0" y="0"/>
            <wp:positionH relativeFrom="column">
              <wp:posOffset>443230</wp:posOffset>
            </wp:positionH>
            <wp:positionV relativeFrom="paragraph">
              <wp:posOffset>52070</wp:posOffset>
            </wp:positionV>
            <wp:extent cx="2301240" cy="1533525"/>
            <wp:effectExtent l="0" t="0" r="3810" b="9525"/>
            <wp:wrapSquare wrapText="bothSides"/>
            <wp:docPr id="20" name="Imagen 20" descr="Puede ser una imagen de 1 persona, de pie, interior y texto que dice &quot;Mtro. Carlos Aguirre Arias Munic Omai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ede ser una imagen de 1 persona, de pie, interior y texto que dice &quot;Mtro. Carlos Aguirre Arias Munic Omaip&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24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582" w:rsidRPr="00321582">
        <w:rPr>
          <w:rFonts w:ascii="Georgia" w:eastAsia="Times New Roman" w:hAnsi="Georgia" w:cs="Times New Roman"/>
          <w:sz w:val="22"/>
          <w:szCs w:val="22"/>
          <w:lang w:eastAsia="es-MX"/>
        </w:rPr>
        <w:t>Finalmente, el Mtro. Carlos Javier Aguirre compartió con los asistentes diversas herramientas para implementar un Gobierno Abierto en los municipios entre las que destacó la importancia de que cada administración realice un autodiagnóstico y construya en colaboración con otros municipios buenas prácticas bajo un enfoque de innovación social, considerando cada una de sus necesidades y rasgos característicos de la región.</w:t>
      </w:r>
    </w:p>
    <w:p w14:paraId="4B99ECDE" w14:textId="4C0C8876" w:rsidR="00621B93" w:rsidRPr="00321582" w:rsidRDefault="00621B93" w:rsidP="00321582">
      <w:pPr>
        <w:spacing w:before="100" w:beforeAutospacing="1" w:after="100" w:afterAutospacing="1"/>
        <w:ind w:left="709"/>
        <w:jc w:val="both"/>
        <w:rPr>
          <w:rFonts w:ascii="Georgia" w:eastAsia="Times New Roman" w:hAnsi="Georgia" w:cs="Times New Roman"/>
          <w:sz w:val="22"/>
          <w:szCs w:val="22"/>
          <w:lang w:eastAsia="es-MX"/>
        </w:rPr>
      </w:pPr>
    </w:p>
    <w:sectPr w:rsidR="00621B93" w:rsidRPr="00321582" w:rsidSect="00112A4E">
      <w:headerReference w:type="default" r:id="rId15"/>
      <w:type w:val="continuous"/>
      <w:pgSz w:w="12240" w:h="15840"/>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55B91" w14:textId="77777777" w:rsidR="00972E70" w:rsidRDefault="00972E70" w:rsidP="0057432B">
      <w:r>
        <w:separator/>
      </w:r>
    </w:p>
  </w:endnote>
  <w:endnote w:type="continuationSeparator" w:id="0">
    <w:p w14:paraId="18234BF9" w14:textId="77777777" w:rsidR="00972E70" w:rsidRDefault="00972E70" w:rsidP="00574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2161" w14:textId="77777777" w:rsidR="00972E70" w:rsidRDefault="00972E70" w:rsidP="0057432B">
      <w:r>
        <w:separator/>
      </w:r>
    </w:p>
  </w:footnote>
  <w:footnote w:type="continuationSeparator" w:id="0">
    <w:p w14:paraId="4129DB6A" w14:textId="77777777" w:rsidR="00972E70" w:rsidRDefault="00972E70" w:rsidP="00574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2B22" w14:textId="77777777" w:rsidR="009F379A" w:rsidRDefault="009F37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0CD457E2"/>
    <w:multiLevelType w:val="hybridMultilevel"/>
    <w:tmpl w:val="06FE8A9E"/>
    <w:lvl w:ilvl="0" w:tplc="5FACA722">
      <w:start w:val="1"/>
      <w:numFmt w:val="decimal"/>
      <w:pStyle w:val="NUMERACIN"/>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431483"/>
    <w:multiLevelType w:val="hybridMultilevel"/>
    <w:tmpl w:val="2ECEE6B2"/>
    <w:lvl w:ilvl="0" w:tplc="C6320A30">
      <w:start w:val="1"/>
      <w:numFmt w:val="bullet"/>
      <w:lvlText w:val=""/>
      <w:lvlPicBulletId w:val="0"/>
      <w:lvlJc w:val="left"/>
      <w:pPr>
        <w:tabs>
          <w:tab w:val="num" w:pos="720"/>
        </w:tabs>
        <w:ind w:left="720" w:hanging="360"/>
      </w:pPr>
      <w:rPr>
        <w:rFonts w:ascii="Symbol" w:hAnsi="Symbol" w:hint="default"/>
      </w:rPr>
    </w:lvl>
    <w:lvl w:ilvl="1" w:tplc="44585B4C" w:tentative="1">
      <w:start w:val="1"/>
      <w:numFmt w:val="bullet"/>
      <w:lvlText w:val=""/>
      <w:lvlJc w:val="left"/>
      <w:pPr>
        <w:tabs>
          <w:tab w:val="num" w:pos="1440"/>
        </w:tabs>
        <w:ind w:left="1440" w:hanging="360"/>
      </w:pPr>
      <w:rPr>
        <w:rFonts w:ascii="Symbol" w:hAnsi="Symbol" w:hint="default"/>
      </w:rPr>
    </w:lvl>
    <w:lvl w:ilvl="2" w:tplc="F1E0AB52" w:tentative="1">
      <w:start w:val="1"/>
      <w:numFmt w:val="bullet"/>
      <w:lvlText w:val=""/>
      <w:lvlJc w:val="left"/>
      <w:pPr>
        <w:tabs>
          <w:tab w:val="num" w:pos="2160"/>
        </w:tabs>
        <w:ind w:left="2160" w:hanging="360"/>
      </w:pPr>
      <w:rPr>
        <w:rFonts w:ascii="Symbol" w:hAnsi="Symbol" w:hint="default"/>
      </w:rPr>
    </w:lvl>
    <w:lvl w:ilvl="3" w:tplc="DF2E7DEE" w:tentative="1">
      <w:start w:val="1"/>
      <w:numFmt w:val="bullet"/>
      <w:lvlText w:val=""/>
      <w:lvlJc w:val="left"/>
      <w:pPr>
        <w:tabs>
          <w:tab w:val="num" w:pos="2880"/>
        </w:tabs>
        <w:ind w:left="2880" w:hanging="360"/>
      </w:pPr>
      <w:rPr>
        <w:rFonts w:ascii="Symbol" w:hAnsi="Symbol" w:hint="default"/>
      </w:rPr>
    </w:lvl>
    <w:lvl w:ilvl="4" w:tplc="9522D85A" w:tentative="1">
      <w:start w:val="1"/>
      <w:numFmt w:val="bullet"/>
      <w:lvlText w:val=""/>
      <w:lvlJc w:val="left"/>
      <w:pPr>
        <w:tabs>
          <w:tab w:val="num" w:pos="3600"/>
        </w:tabs>
        <w:ind w:left="3600" w:hanging="360"/>
      </w:pPr>
      <w:rPr>
        <w:rFonts w:ascii="Symbol" w:hAnsi="Symbol" w:hint="default"/>
      </w:rPr>
    </w:lvl>
    <w:lvl w:ilvl="5" w:tplc="86E2F9FC" w:tentative="1">
      <w:start w:val="1"/>
      <w:numFmt w:val="bullet"/>
      <w:lvlText w:val=""/>
      <w:lvlJc w:val="left"/>
      <w:pPr>
        <w:tabs>
          <w:tab w:val="num" w:pos="4320"/>
        </w:tabs>
        <w:ind w:left="4320" w:hanging="360"/>
      </w:pPr>
      <w:rPr>
        <w:rFonts w:ascii="Symbol" w:hAnsi="Symbol" w:hint="default"/>
      </w:rPr>
    </w:lvl>
    <w:lvl w:ilvl="6" w:tplc="D27C8904" w:tentative="1">
      <w:start w:val="1"/>
      <w:numFmt w:val="bullet"/>
      <w:lvlText w:val=""/>
      <w:lvlJc w:val="left"/>
      <w:pPr>
        <w:tabs>
          <w:tab w:val="num" w:pos="5040"/>
        </w:tabs>
        <w:ind w:left="5040" w:hanging="360"/>
      </w:pPr>
      <w:rPr>
        <w:rFonts w:ascii="Symbol" w:hAnsi="Symbol" w:hint="default"/>
      </w:rPr>
    </w:lvl>
    <w:lvl w:ilvl="7" w:tplc="D89C75FA" w:tentative="1">
      <w:start w:val="1"/>
      <w:numFmt w:val="bullet"/>
      <w:lvlText w:val=""/>
      <w:lvlJc w:val="left"/>
      <w:pPr>
        <w:tabs>
          <w:tab w:val="num" w:pos="5760"/>
        </w:tabs>
        <w:ind w:left="5760" w:hanging="360"/>
      </w:pPr>
      <w:rPr>
        <w:rFonts w:ascii="Symbol" w:hAnsi="Symbol" w:hint="default"/>
      </w:rPr>
    </w:lvl>
    <w:lvl w:ilvl="8" w:tplc="8F6CB9E4" w:tentative="1">
      <w:start w:val="1"/>
      <w:numFmt w:val="bullet"/>
      <w:lvlText w:val=""/>
      <w:lvlJc w:val="left"/>
      <w:pPr>
        <w:tabs>
          <w:tab w:val="num" w:pos="6480"/>
        </w:tabs>
        <w:ind w:left="6480" w:hanging="360"/>
      </w:pPr>
      <w:rPr>
        <w:rFonts w:ascii="Symbol" w:hAnsi="Symbol" w:hint="default"/>
      </w:rPr>
    </w:lvl>
  </w:abstractNum>
  <w:num w:numId="1" w16cid:durableId="426075105">
    <w:abstractNumId w:val="0"/>
  </w:num>
  <w:num w:numId="2" w16cid:durableId="1738239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32B"/>
    <w:rsid w:val="00016094"/>
    <w:rsid w:val="00021F10"/>
    <w:rsid w:val="00033404"/>
    <w:rsid w:val="00042F11"/>
    <w:rsid w:val="000472A7"/>
    <w:rsid w:val="00047890"/>
    <w:rsid w:val="0005243E"/>
    <w:rsid w:val="00056267"/>
    <w:rsid w:val="00057269"/>
    <w:rsid w:val="00074823"/>
    <w:rsid w:val="000A2EF0"/>
    <w:rsid w:val="000D07E2"/>
    <w:rsid w:val="000E6B7D"/>
    <w:rsid w:val="000E73FD"/>
    <w:rsid w:val="0010605F"/>
    <w:rsid w:val="001079D7"/>
    <w:rsid w:val="00112A4E"/>
    <w:rsid w:val="00121901"/>
    <w:rsid w:val="0019155D"/>
    <w:rsid w:val="001933AD"/>
    <w:rsid w:val="0019570D"/>
    <w:rsid w:val="001A3265"/>
    <w:rsid w:val="001B0962"/>
    <w:rsid w:val="001C73F1"/>
    <w:rsid w:val="001F2460"/>
    <w:rsid w:val="0021108E"/>
    <w:rsid w:val="0022488B"/>
    <w:rsid w:val="002261B0"/>
    <w:rsid w:val="002265A9"/>
    <w:rsid w:val="002607EA"/>
    <w:rsid w:val="002759AA"/>
    <w:rsid w:val="0028769A"/>
    <w:rsid w:val="002A2D9E"/>
    <w:rsid w:val="002A6AD0"/>
    <w:rsid w:val="002B32EB"/>
    <w:rsid w:val="002E3DAF"/>
    <w:rsid w:val="002F47CA"/>
    <w:rsid w:val="00307521"/>
    <w:rsid w:val="00316179"/>
    <w:rsid w:val="00321582"/>
    <w:rsid w:val="00322F97"/>
    <w:rsid w:val="003257BA"/>
    <w:rsid w:val="00332AB2"/>
    <w:rsid w:val="003668A5"/>
    <w:rsid w:val="00370CB5"/>
    <w:rsid w:val="003729C0"/>
    <w:rsid w:val="00372CC9"/>
    <w:rsid w:val="003A567D"/>
    <w:rsid w:val="003F2FAF"/>
    <w:rsid w:val="0041211B"/>
    <w:rsid w:val="00424614"/>
    <w:rsid w:val="004B49E5"/>
    <w:rsid w:val="004E10A2"/>
    <w:rsid w:val="00521E78"/>
    <w:rsid w:val="0053392B"/>
    <w:rsid w:val="00572F11"/>
    <w:rsid w:val="0057432B"/>
    <w:rsid w:val="00590D0E"/>
    <w:rsid w:val="005B1281"/>
    <w:rsid w:val="005B240D"/>
    <w:rsid w:val="005B706B"/>
    <w:rsid w:val="005E04E5"/>
    <w:rsid w:val="005E4639"/>
    <w:rsid w:val="005F6444"/>
    <w:rsid w:val="00610E1D"/>
    <w:rsid w:val="00621B93"/>
    <w:rsid w:val="006444CF"/>
    <w:rsid w:val="00644949"/>
    <w:rsid w:val="006813C0"/>
    <w:rsid w:val="006D1DC7"/>
    <w:rsid w:val="00722325"/>
    <w:rsid w:val="00724EB0"/>
    <w:rsid w:val="007538CB"/>
    <w:rsid w:val="00757528"/>
    <w:rsid w:val="007847DA"/>
    <w:rsid w:val="0079580A"/>
    <w:rsid w:val="007C0149"/>
    <w:rsid w:val="007D53B9"/>
    <w:rsid w:val="007D7C9C"/>
    <w:rsid w:val="007E4517"/>
    <w:rsid w:val="007F1755"/>
    <w:rsid w:val="00804C74"/>
    <w:rsid w:val="00806891"/>
    <w:rsid w:val="00817347"/>
    <w:rsid w:val="008423BC"/>
    <w:rsid w:val="008462F3"/>
    <w:rsid w:val="00854CED"/>
    <w:rsid w:val="008A6698"/>
    <w:rsid w:val="008B4176"/>
    <w:rsid w:val="008B625D"/>
    <w:rsid w:val="008C0305"/>
    <w:rsid w:val="008C50F7"/>
    <w:rsid w:val="008D06B6"/>
    <w:rsid w:val="008F19A5"/>
    <w:rsid w:val="008F6657"/>
    <w:rsid w:val="0094128E"/>
    <w:rsid w:val="0095536C"/>
    <w:rsid w:val="00972E70"/>
    <w:rsid w:val="009C38C4"/>
    <w:rsid w:val="009D75E5"/>
    <w:rsid w:val="009E1DE4"/>
    <w:rsid w:val="009E2D0C"/>
    <w:rsid w:val="009E3025"/>
    <w:rsid w:val="009E39EB"/>
    <w:rsid w:val="009F12EF"/>
    <w:rsid w:val="009F379A"/>
    <w:rsid w:val="00A25824"/>
    <w:rsid w:val="00A44E63"/>
    <w:rsid w:val="00A564E3"/>
    <w:rsid w:val="00A718B9"/>
    <w:rsid w:val="00AB73F8"/>
    <w:rsid w:val="00AF191C"/>
    <w:rsid w:val="00B2449D"/>
    <w:rsid w:val="00B25592"/>
    <w:rsid w:val="00B36CCF"/>
    <w:rsid w:val="00B4307C"/>
    <w:rsid w:val="00B6411F"/>
    <w:rsid w:val="00BB1B22"/>
    <w:rsid w:val="00BB42C4"/>
    <w:rsid w:val="00BB50BA"/>
    <w:rsid w:val="00BC74BC"/>
    <w:rsid w:val="00C1103A"/>
    <w:rsid w:val="00C13B79"/>
    <w:rsid w:val="00C14554"/>
    <w:rsid w:val="00C17B8C"/>
    <w:rsid w:val="00C22894"/>
    <w:rsid w:val="00C378A8"/>
    <w:rsid w:val="00C40E15"/>
    <w:rsid w:val="00C70A95"/>
    <w:rsid w:val="00C733B3"/>
    <w:rsid w:val="00C73A93"/>
    <w:rsid w:val="00C7652E"/>
    <w:rsid w:val="00C85633"/>
    <w:rsid w:val="00C90B02"/>
    <w:rsid w:val="00CA4300"/>
    <w:rsid w:val="00CB2355"/>
    <w:rsid w:val="00CB46C3"/>
    <w:rsid w:val="00CC3702"/>
    <w:rsid w:val="00CF68BD"/>
    <w:rsid w:val="00D07EAB"/>
    <w:rsid w:val="00D4008E"/>
    <w:rsid w:val="00D73C82"/>
    <w:rsid w:val="00D83577"/>
    <w:rsid w:val="00D87BDE"/>
    <w:rsid w:val="00DA12E7"/>
    <w:rsid w:val="00DA6830"/>
    <w:rsid w:val="00DB3F44"/>
    <w:rsid w:val="00DC2F96"/>
    <w:rsid w:val="00DD5D62"/>
    <w:rsid w:val="00DE2532"/>
    <w:rsid w:val="00E02989"/>
    <w:rsid w:val="00E10156"/>
    <w:rsid w:val="00E12B9F"/>
    <w:rsid w:val="00E15A86"/>
    <w:rsid w:val="00E314ED"/>
    <w:rsid w:val="00E341A2"/>
    <w:rsid w:val="00E417DF"/>
    <w:rsid w:val="00E449CD"/>
    <w:rsid w:val="00EC5509"/>
    <w:rsid w:val="00EC6130"/>
    <w:rsid w:val="00ED6957"/>
    <w:rsid w:val="00ED7637"/>
    <w:rsid w:val="00EF2749"/>
    <w:rsid w:val="00F25DFB"/>
    <w:rsid w:val="00F54EBB"/>
    <w:rsid w:val="00F55AF6"/>
    <w:rsid w:val="00F7061E"/>
    <w:rsid w:val="00F810FC"/>
    <w:rsid w:val="00F84268"/>
    <w:rsid w:val="00F86EC6"/>
    <w:rsid w:val="00F87376"/>
    <w:rsid w:val="00F906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2A60CA0D"/>
  <w15:chartTrackingRefBased/>
  <w15:docId w15:val="{06035409-8087-42D9-A006-798D57094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824"/>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432B"/>
    <w:pPr>
      <w:tabs>
        <w:tab w:val="center" w:pos="4419"/>
        <w:tab w:val="right" w:pos="8838"/>
      </w:tabs>
    </w:pPr>
  </w:style>
  <w:style w:type="character" w:customStyle="1" w:styleId="EncabezadoCar">
    <w:name w:val="Encabezado Car"/>
    <w:basedOn w:val="Fuentedeprrafopredeter"/>
    <w:link w:val="Encabezado"/>
    <w:uiPriority w:val="99"/>
    <w:rsid w:val="0057432B"/>
  </w:style>
  <w:style w:type="paragraph" w:styleId="Piedepgina">
    <w:name w:val="footer"/>
    <w:basedOn w:val="Normal"/>
    <w:link w:val="PiedepginaCar"/>
    <w:uiPriority w:val="99"/>
    <w:unhideWhenUsed/>
    <w:rsid w:val="0057432B"/>
    <w:pPr>
      <w:tabs>
        <w:tab w:val="center" w:pos="4419"/>
        <w:tab w:val="right" w:pos="8838"/>
      </w:tabs>
    </w:pPr>
  </w:style>
  <w:style w:type="character" w:customStyle="1" w:styleId="PiedepginaCar">
    <w:name w:val="Pie de página Car"/>
    <w:basedOn w:val="Fuentedeprrafopredeter"/>
    <w:link w:val="Piedepgina"/>
    <w:uiPriority w:val="99"/>
    <w:rsid w:val="0057432B"/>
  </w:style>
  <w:style w:type="paragraph" w:customStyle="1" w:styleId="NUMERACIN">
    <w:name w:val="NUMERACIÓN"/>
    <w:basedOn w:val="Prrafodelista"/>
    <w:qFormat/>
    <w:rsid w:val="0057432B"/>
    <w:pPr>
      <w:numPr>
        <w:numId w:val="1"/>
      </w:numPr>
      <w:spacing w:line="276" w:lineRule="auto"/>
      <w:jc w:val="both"/>
    </w:pPr>
    <w:rPr>
      <w:rFonts w:ascii="Arial Narrow" w:eastAsia="Times New Roman" w:hAnsi="Arial Narrow" w:cs="Times New Roman"/>
      <w:shd w:val="clear" w:color="auto" w:fill="FFFFFF"/>
      <w:lang w:val="en-US" w:eastAsia="es-MX"/>
    </w:rPr>
  </w:style>
  <w:style w:type="paragraph" w:styleId="Prrafodelista">
    <w:name w:val="List Paragraph"/>
    <w:basedOn w:val="Normal"/>
    <w:uiPriority w:val="34"/>
    <w:qFormat/>
    <w:rsid w:val="0057432B"/>
    <w:pPr>
      <w:ind w:left="720"/>
      <w:contextualSpacing/>
    </w:pPr>
  </w:style>
  <w:style w:type="paragraph" w:styleId="NormalWeb">
    <w:name w:val="Normal (Web)"/>
    <w:basedOn w:val="Normal"/>
    <w:uiPriority w:val="99"/>
    <w:semiHidden/>
    <w:unhideWhenUsed/>
    <w:rsid w:val="00370CB5"/>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96702">
      <w:bodyDiv w:val="1"/>
      <w:marLeft w:val="0"/>
      <w:marRight w:val="0"/>
      <w:marTop w:val="0"/>
      <w:marBottom w:val="0"/>
      <w:divBdr>
        <w:top w:val="none" w:sz="0" w:space="0" w:color="auto"/>
        <w:left w:val="none" w:sz="0" w:space="0" w:color="auto"/>
        <w:bottom w:val="none" w:sz="0" w:space="0" w:color="auto"/>
        <w:right w:val="none" w:sz="0" w:space="0" w:color="auto"/>
      </w:divBdr>
    </w:div>
    <w:div w:id="138890012">
      <w:bodyDiv w:val="1"/>
      <w:marLeft w:val="0"/>
      <w:marRight w:val="0"/>
      <w:marTop w:val="0"/>
      <w:marBottom w:val="0"/>
      <w:divBdr>
        <w:top w:val="none" w:sz="0" w:space="0" w:color="auto"/>
        <w:left w:val="none" w:sz="0" w:space="0" w:color="auto"/>
        <w:bottom w:val="none" w:sz="0" w:space="0" w:color="auto"/>
        <w:right w:val="none" w:sz="0" w:space="0" w:color="auto"/>
      </w:divBdr>
    </w:div>
    <w:div w:id="269166723">
      <w:bodyDiv w:val="1"/>
      <w:marLeft w:val="0"/>
      <w:marRight w:val="0"/>
      <w:marTop w:val="0"/>
      <w:marBottom w:val="0"/>
      <w:divBdr>
        <w:top w:val="none" w:sz="0" w:space="0" w:color="auto"/>
        <w:left w:val="none" w:sz="0" w:space="0" w:color="auto"/>
        <w:bottom w:val="none" w:sz="0" w:space="0" w:color="auto"/>
        <w:right w:val="none" w:sz="0" w:space="0" w:color="auto"/>
      </w:divBdr>
    </w:div>
    <w:div w:id="643194435">
      <w:bodyDiv w:val="1"/>
      <w:marLeft w:val="0"/>
      <w:marRight w:val="0"/>
      <w:marTop w:val="0"/>
      <w:marBottom w:val="0"/>
      <w:divBdr>
        <w:top w:val="none" w:sz="0" w:space="0" w:color="auto"/>
        <w:left w:val="none" w:sz="0" w:space="0" w:color="auto"/>
        <w:bottom w:val="none" w:sz="0" w:space="0" w:color="auto"/>
        <w:right w:val="none" w:sz="0" w:space="0" w:color="auto"/>
      </w:divBdr>
    </w:div>
    <w:div w:id="726949418">
      <w:bodyDiv w:val="1"/>
      <w:marLeft w:val="0"/>
      <w:marRight w:val="0"/>
      <w:marTop w:val="0"/>
      <w:marBottom w:val="0"/>
      <w:divBdr>
        <w:top w:val="none" w:sz="0" w:space="0" w:color="auto"/>
        <w:left w:val="none" w:sz="0" w:space="0" w:color="auto"/>
        <w:bottom w:val="none" w:sz="0" w:space="0" w:color="auto"/>
        <w:right w:val="none" w:sz="0" w:space="0" w:color="auto"/>
      </w:divBdr>
    </w:div>
    <w:div w:id="919867028">
      <w:bodyDiv w:val="1"/>
      <w:marLeft w:val="0"/>
      <w:marRight w:val="0"/>
      <w:marTop w:val="0"/>
      <w:marBottom w:val="0"/>
      <w:divBdr>
        <w:top w:val="none" w:sz="0" w:space="0" w:color="auto"/>
        <w:left w:val="none" w:sz="0" w:space="0" w:color="auto"/>
        <w:bottom w:val="none" w:sz="0" w:space="0" w:color="auto"/>
        <w:right w:val="none" w:sz="0" w:space="0" w:color="auto"/>
      </w:divBdr>
    </w:div>
    <w:div w:id="1515267384">
      <w:bodyDiv w:val="1"/>
      <w:marLeft w:val="0"/>
      <w:marRight w:val="0"/>
      <w:marTop w:val="0"/>
      <w:marBottom w:val="0"/>
      <w:divBdr>
        <w:top w:val="none" w:sz="0" w:space="0" w:color="auto"/>
        <w:left w:val="none" w:sz="0" w:space="0" w:color="auto"/>
        <w:bottom w:val="none" w:sz="0" w:space="0" w:color="auto"/>
        <w:right w:val="none" w:sz="0" w:space="0" w:color="auto"/>
      </w:divBdr>
    </w:div>
    <w:div w:id="1927684239">
      <w:bodyDiv w:val="1"/>
      <w:marLeft w:val="0"/>
      <w:marRight w:val="0"/>
      <w:marTop w:val="0"/>
      <w:marBottom w:val="0"/>
      <w:divBdr>
        <w:top w:val="none" w:sz="0" w:space="0" w:color="auto"/>
        <w:left w:val="none" w:sz="0" w:space="0" w:color="auto"/>
        <w:bottom w:val="none" w:sz="0" w:space="0" w:color="auto"/>
        <w:right w:val="none" w:sz="0" w:space="0" w:color="auto"/>
      </w:divBdr>
      <w:divsChild>
        <w:div w:id="329330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600</TotalTime>
  <Pages>3</Pages>
  <Words>608</Words>
  <Characters>3348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Normatividad</dc:creator>
  <cp:keywords/>
  <dc:description/>
  <cp:lastModifiedBy>Secretaría Ejecutiva Sistema Estatal Anticorrupción</cp:lastModifiedBy>
  <cp:revision>18</cp:revision>
  <cp:lastPrinted>2022-08-24T18:20:00Z</cp:lastPrinted>
  <dcterms:created xsi:type="dcterms:W3CDTF">2022-05-23T19:35:00Z</dcterms:created>
  <dcterms:modified xsi:type="dcterms:W3CDTF">2022-08-30T15:38:00Z</dcterms:modified>
</cp:coreProperties>
</file>